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B3" w:rsidRDefault="00EF1D94" w:rsidP="006545A8">
      <w:pPr>
        <w:spacing w:after="0"/>
        <w:jc w:val="both"/>
        <w:rPr>
          <w:rFonts w:ascii="Arial" w:hAnsi="Arial" w:cs="Arial"/>
        </w:rPr>
      </w:pPr>
      <w:r>
        <w:rPr>
          <w:noProof/>
        </w:rPr>
        <w:drawing>
          <wp:anchor distT="0" distB="0" distL="0" distR="0" simplePos="0" relativeHeight="251659264" behindDoc="0" locked="0" layoutInCell="1" allowOverlap="1" wp14:anchorId="20424B58" wp14:editId="2A513FD1">
            <wp:simplePos x="0" y="0"/>
            <wp:positionH relativeFrom="column">
              <wp:posOffset>641350</wp:posOffset>
            </wp:positionH>
            <wp:positionV relativeFrom="paragraph">
              <wp:posOffset>-401320</wp:posOffset>
            </wp:positionV>
            <wp:extent cx="2087245" cy="689610"/>
            <wp:effectExtent l="0" t="0" r="8255"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2087245" cy="689610"/>
                    </a:xfrm>
                    <a:prstGeom prst="rect">
                      <a:avLst/>
                    </a:prstGeom>
                  </pic:spPr>
                </pic:pic>
              </a:graphicData>
            </a:graphic>
            <wp14:sizeRelH relativeFrom="margin">
              <wp14:pctWidth>0</wp14:pctWidth>
            </wp14:sizeRelH>
            <wp14:sizeRelV relativeFrom="margin">
              <wp14:pctHeight>0</wp14:pctHeight>
            </wp14:sizeRelV>
          </wp:anchor>
        </w:drawing>
      </w:r>
    </w:p>
    <w:p w:rsidR="006C5CB3" w:rsidRPr="00D73BA0" w:rsidRDefault="00EF1D94" w:rsidP="00EF1D94">
      <w:pPr>
        <w:tabs>
          <w:tab w:val="left" w:pos="2167"/>
        </w:tabs>
        <w:spacing w:after="0"/>
        <w:ind w:right="-371" w:hanging="284"/>
        <w:jc w:val="both"/>
        <w:rPr>
          <w:rFonts w:ascii="Arial" w:hAnsi="Arial" w:cs="Arial"/>
          <w:sz w:val="24"/>
        </w:rPr>
      </w:pPr>
      <w:r>
        <w:rPr>
          <w:rFonts w:ascii="Arial" w:hAnsi="Arial" w:cs="Arial"/>
          <w:sz w:val="24"/>
        </w:rPr>
        <w:tab/>
      </w:r>
      <w:r>
        <w:rPr>
          <w:rFonts w:ascii="Arial" w:hAnsi="Arial" w:cs="Arial"/>
          <w:sz w:val="24"/>
        </w:rPr>
        <w:tab/>
      </w:r>
    </w:p>
    <w:p w:rsidR="00CD2391" w:rsidRPr="00AE02F8" w:rsidRDefault="00CD2391" w:rsidP="00EF1D94">
      <w:pPr>
        <w:spacing w:after="0"/>
        <w:ind w:right="-371" w:hanging="284"/>
        <w:jc w:val="center"/>
        <w:rPr>
          <w:rFonts w:cs="Arial"/>
          <w:b/>
          <w:color w:val="365F91" w:themeColor="accent1" w:themeShade="BF"/>
          <w:sz w:val="32"/>
        </w:rPr>
      </w:pPr>
    </w:p>
    <w:p w:rsidR="00D73BA0" w:rsidRPr="00FB0698" w:rsidRDefault="00D73BA0" w:rsidP="00EF1D94">
      <w:pPr>
        <w:spacing w:after="0"/>
        <w:ind w:right="-371" w:hanging="284"/>
        <w:jc w:val="center"/>
        <w:rPr>
          <w:rFonts w:cs="Arial"/>
          <w:color w:val="365F91" w:themeColor="accent1" w:themeShade="BF"/>
          <w:sz w:val="40"/>
        </w:rPr>
      </w:pPr>
      <w:r w:rsidRPr="00FB0698">
        <w:rPr>
          <w:rFonts w:cs="Arial"/>
          <w:b/>
          <w:color w:val="365F91" w:themeColor="accent1" w:themeShade="BF"/>
          <w:sz w:val="40"/>
        </w:rPr>
        <w:t>REGLEMENT DE FONCTIONNEMENT</w:t>
      </w:r>
    </w:p>
    <w:p w:rsidR="00CD2391" w:rsidRDefault="00CD2391" w:rsidP="00EF1D94">
      <w:pPr>
        <w:spacing w:after="0"/>
        <w:jc w:val="center"/>
        <w:rPr>
          <w:rFonts w:cs="Arial"/>
          <w:b/>
          <w:color w:val="365F91" w:themeColor="accent1" w:themeShade="BF"/>
          <w:sz w:val="40"/>
        </w:rPr>
      </w:pPr>
      <w:r>
        <w:rPr>
          <w:rFonts w:cs="Arial"/>
          <w:b/>
          <w:color w:val="365F91" w:themeColor="accent1" w:themeShade="BF"/>
          <w:sz w:val="40"/>
        </w:rPr>
        <w:t xml:space="preserve">DE </w:t>
      </w:r>
      <w:r w:rsidR="00B8437F">
        <w:rPr>
          <w:rFonts w:cs="Arial"/>
          <w:b/>
          <w:color w:val="365F91" w:themeColor="accent1" w:themeShade="BF"/>
          <w:sz w:val="40"/>
        </w:rPr>
        <w:t>L’HU MERE ENFANT</w:t>
      </w:r>
    </w:p>
    <w:p w:rsidR="00CD2391" w:rsidRPr="00AE02F8" w:rsidRDefault="00CD2391" w:rsidP="00EF1D94">
      <w:pPr>
        <w:spacing w:after="0"/>
        <w:jc w:val="center"/>
        <w:rPr>
          <w:rFonts w:cs="Arial"/>
          <w:b/>
          <w:color w:val="365F91" w:themeColor="accent1" w:themeShade="BF"/>
          <w:sz w:val="2"/>
        </w:rPr>
      </w:pPr>
    </w:p>
    <w:p w:rsidR="00EF1D94" w:rsidRPr="00AE02F8" w:rsidRDefault="00EF1D94" w:rsidP="00EF1D94">
      <w:pPr>
        <w:spacing w:after="0"/>
        <w:jc w:val="center"/>
        <w:rPr>
          <w:rFonts w:cs="Arial"/>
          <w:b/>
          <w:color w:val="365F91" w:themeColor="accent1" w:themeShade="BF"/>
          <w:sz w:val="8"/>
        </w:rPr>
      </w:pPr>
    </w:p>
    <w:p w:rsidR="00B8437F" w:rsidRPr="007B5378" w:rsidRDefault="00D73BA0" w:rsidP="007B5378">
      <w:pPr>
        <w:spacing w:after="0" w:line="360" w:lineRule="auto"/>
        <w:jc w:val="center"/>
        <w:rPr>
          <w:rFonts w:cs="Arial"/>
          <w:b/>
          <w:sz w:val="40"/>
        </w:rPr>
      </w:pPr>
      <w:r w:rsidRPr="00D73BA0">
        <w:rPr>
          <w:rFonts w:cs="Arial"/>
          <w:b/>
          <w:sz w:val="40"/>
        </w:rPr>
        <w:t>ASSOCIATION RELIENCE 82</w:t>
      </w:r>
    </w:p>
    <w:p w:rsidR="00B8437F" w:rsidRDefault="007B5378" w:rsidP="007B5378">
      <w:pPr>
        <w:spacing w:after="0"/>
        <w:jc w:val="center"/>
        <w:rPr>
          <w:rFonts w:ascii="Arial" w:hAnsi="Arial" w:cs="Arial"/>
          <w:i/>
        </w:rPr>
      </w:pPr>
      <w:r>
        <w:rPr>
          <w:noProof/>
        </w:rPr>
        <w:drawing>
          <wp:inline distT="0" distB="0" distL="0" distR="0" wp14:anchorId="17E5486A" wp14:editId="6D04A911">
            <wp:extent cx="1468582" cy="2071343"/>
            <wp:effectExtent l="0" t="0" r="0" b="5715"/>
            <wp:docPr id="1" name="Image 1" descr="COLORIAGE MAMAN ET SON BEBE - Occuper Les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AGE MAMAN ET SON BEBE - Occuper Les Enfa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8582" cy="2071343"/>
                    </a:xfrm>
                    <a:prstGeom prst="rect">
                      <a:avLst/>
                    </a:prstGeom>
                    <a:noFill/>
                    <a:ln>
                      <a:noFill/>
                    </a:ln>
                  </pic:spPr>
                </pic:pic>
              </a:graphicData>
            </a:graphic>
          </wp:inline>
        </w:drawing>
      </w:r>
    </w:p>
    <w:p w:rsidR="006C5CB3" w:rsidRDefault="006C5CB3" w:rsidP="006545A8">
      <w:pPr>
        <w:spacing w:after="0"/>
        <w:jc w:val="both"/>
        <w:rPr>
          <w:rFonts w:ascii="Arial" w:hAnsi="Arial" w:cs="Arial"/>
        </w:rPr>
      </w:pPr>
    </w:p>
    <w:p w:rsidR="00D73BA0" w:rsidRDefault="00B8437F" w:rsidP="00D73BA0">
      <w:pPr>
        <w:spacing w:after="0"/>
        <w:jc w:val="center"/>
        <w:rPr>
          <w:rFonts w:cs="Arial"/>
        </w:rPr>
      </w:pPr>
      <w:r>
        <w:rPr>
          <w:rFonts w:cs="Arial"/>
        </w:rPr>
        <w:t xml:space="preserve">Ce règlement de fonctionnement </w:t>
      </w:r>
      <w:r w:rsidR="00A15110" w:rsidRPr="00D73BA0">
        <w:rPr>
          <w:rFonts w:cs="Arial"/>
        </w:rPr>
        <w:t>définit les droits et les devoirs de</w:t>
      </w:r>
      <w:r w:rsidR="001B11E9" w:rsidRPr="00D73BA0">
        <w:rPr>
          <w:rFonts w:cs="Arial"/>
        </w:rPr>
        <w:t xml:space="preserve">s personnes </w:t>
      </w:r>
      <w:r>
        <w:rPr>
          <w:rFonts w:cs="Arial"/>
        </w:rPr>
        <w:t xml:space="preserve">hébergées sur l’HU mère enfant au regard du </w:t>
      </w:r>
      <w:proofErr w:type="spellStart"/>
      <w:r>
        <w:rPr>
          <w:rFonts w:cs="Arial"/>
        </w:rPr>
        <w:t>fonctionnememnt</w:t>
      </w:r>
      <w:proofErr w:type="spellEnd"/>
      <w:r>
        <w:rPr>
          <w:rFonts w:cs="Arial"/>
        </w:rPr>
        <w:t>.</w:t>
      </w:r>
    </w:p>
    <w:p w:rsidR="00AE02F8" w:rsidRDefault="00AE02F8" w:rsidP="00D73BA0">
      <w:pPr>
        <w:spacing w:after="0"/>
        <w:jc w:val="center"/>
        <w:rPr>
          <w:rFonts w:cs="Arial"/>
        </w:rPr>
      </w:pPr>
    </w:p>
    <w:p w:rsidR="00AE02F8" w:rsidRDefault="00AE02F8" w:rsidP="00AE02F8">
      <w:pPr>
        <w:tabs>
          <w:tab w:val="left" w:pos="2268"/>
          <w:tab w:val="left" w:pos="2694"/>
          <w:tab w:val="left" w:pos="3969"/>
        </w:tabs>
        <w:spacing w:after="0"/>
        <w:ind w:left="2268"/>
        <w:jc w:val="center"/>
        <w:rPr>
          <w:rFonts w:cs="Arial"/>
        </w:rPr>
      </w:pPr>
      <w:r>
        <w:rPr>
          <w:noProof/>
          <w:szCs w:val="24"/>
        </w:rPr>
        <w:drawing>
          <wp:inline distT="0" distB="0" distL="0" distR="0" wp14:anchorId="7ABCA8F5" wp14:editId="32AAAE5A">
            <wp:extent cx="1008000" cy="838800"/>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000" cy="838800"/>
                    </a:xfrm>
                    <a:prstGeom prst="rect">
                      <a:avLst/>
                    </a:prstGeom>
                    <a:noFill/>
                  </pic:spPr>
                </pic:pic>
              </a:graphicData>
            </a:graphic>
          </wp:inline>
        </w:drawing>
      </w:r>
      <w:r w:rsidRPr="00AE02F8">
        <w:rPr>
          <w:rFonts w:eastAsiaTheme="minorHAnsi"/>
          <w:noProof/>
          <w:szCs w:val="24"/>
        </w:rPr>
        <mc:AlternateContent>
          <mc:Choice Requires="wps">
            <w:drawing>
              <wp:anchor distT="0" distB="0" distL="114300" distR="114300" simplePos="0" relativeHeight="251661312" behindDoc="0" locked="0" layoutInCell="1" allowOverlap="1" wp14:anchorId="3F1BDDC4" wp14:editId="2B176BDD">
                <wp:simplePos x="0" y="0"/>
                <wp:positionH relativeFrom="column">
                  <wp:posOffset>277899</wp:posOffset>
                </wp:positionH>
                <wp:positionV relativeFrom="paragraph">
                  <wp:posOffset>205163</wp:posOffset>
                </wp:positionV>
                <wp:extent cx="1439545" cy="622300"/>
                <wp:effectExtent l="0" t="0" r="8255" b="6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22300"/>
                        </a:xfrm>
                        <a:prstGeom prst="rect">
                          <a:avLst/>
                        </a:prstGeom>
                        <a:solidFill>
                          <a:srgbClr val="FFFFFF"/>
                        </a:solidFill>
                        <a:ln w="9525">
                          <a:noFill/>
                          <a:miter lim="800000"/>
                          <a:headEnd/>
                          <a:tailEnd/>
                        </a:ln>
                      </wps:spPr>
                      <wps:txbx>
                        <w:txbxContent>
                          <w:p w:rsidR="00AE02F8" w:rsidRDefault="00AE02F8" w:rsidP="00AE02F8">
                            <w:pPr>
                              <w:jc w:val="center"/>
                            </w:pPr>
                            <w:r>
                              <w:rPr>
                                <w:szCs w:val="24"/>
                              </w:rPr>
                              <w:t xml:space="preserve">Projet réalisé avec le soutien de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1.9pt;margin-top:16.15pt;width:113.3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FpJgIAACIEAAAOAAAAZHJzL2Uyb0RvYy54bWysU02P2yAQvVfqf0DcGztOsrux4qy22aaq&#10;tP2Qtr30hjGOUYGhQGJnf30HnM1G21tVHxDjGR5v3jxWt4NW5CCcl2AqOp3klAjDoZFmV9Ef37fv&#10;bijxgZmGKTCiokfh6e367ZtVb0tRQAeqEY4giPFlbyvahWDLLPO8E5r5CVhhMNmC0yxg6HZZ41iP&#10;6FplRZ5fZT24xjrgwnv8ez8m6Trht63g4WvbehGIqihyC2l1aa3jmq1XrNw5ZjvJTzTYP7DQTBq8&#10;9Ax1zwIjeyf/gtKSO/DQhgkHnUHbSi5SD9jNNH/VzWPHrEi9oDjenmXy/w+Wfzl8c0Q2FZ3l15QY&#10;pnFIP3FUpBEkiCEIUkSReutLrH20WB2G9zDgsFPD3j4A/+WJgU3HzE7cOQd9J1iDJKfxZHZxdMTx&#10;EaTuP0ODd7F9gAQ0tE5HBVETgug4rON5QMiD8HjlfLZczBeUcMxdFcUsTxPMWPl82jofPgrQJG4q&#10;6tAACZ0dHnyIbFj5XBIv86Bks5VKpcDt6o1y5MDQLNv0pQZelSlD+oouF8UiIRuI55OPtAxoZiV1&#10;RW/y+I32imp8ME0qCUyqcY9MlDnJExUZtQlDPWBh1KyG5ohCORhNi48MNx24J0p6NGxF/e89c4IS&#10;9cmg2MvpfB4dnoL54rrAwF1m6ssMMxyhKhooGbebkF5F1MHAHQ6llUmvFyYnrmjEJOPp0USnX8ap&#10;6uVpr/8AAAD//wMAUEsDBBQABgAIAAAAIQA9pRXP3gAAAAkBAAAPAAAAZHJzL2Rvd25yZXYueG1s&#10;TI/BTsMwEETvSPyDtUhcELVJ2qYNcSpAAnFt6Qds4m0SEdtR7Dbp37Oc4Dia0cybYjfbXlxoDJ13&#10;Gp4WCgS52pvONRqOX++PGxAhojPYe0carhRgV97eFJgbP7k9XQ6xEVziQo4a2hiHXMpQt2QxLPxA&#10;jr2THy1GlmMjzYgTl9teJkqtpcXO8UKLA721VH8fzlbD6XN6WG2n6iMes/1y/YpdVvmr1vd388sz&#10;iEhz/AvDLz6jQ8lMlT87E0SvYZkyedSQJikI9pNMrUBUHExVCrIs5P8H5Q8AAAD//wMAUEsBAi0A&#10;FAAGAAgAAAAhALaDOJL+AAAA4QEAABMAAAAAAAAAAAAAAAAAAAAAAFtDb250ZW50X1R5cGVzXS54&#10;bWxQSwECLQAUAAYACAAAACEAOP0h/9YAAACUAQAACwAAAAAAAAAAAAAAAAAvAQAAX3JlbHMvLnJl&#10;bHNQSwECLQAUAAYACAAAACEAjFgRaSYCAAAiBAAADgAAAAAAAAAAAAAAAAAuAgAAZHJzL2Uyb0Rv&#10;Yy54bWxQSwECLQAUAAYACAAAACEAPaUVz94AAAAJAQAADwAAAAAAAAAAAAAAAACABAAAZHJzL2Rv&#10;d25yZXYueG1sUEsFBgAAAAAEAAQA8wAAAIsFAAAAAA==&#10;" stroked="f">
                <v:textbox>
                  <w:txbxContent>
                    <w:p w:rsidR="00AE02F8" w:rsidRDefault="00AE02F8" w:rsidP="00AE02F8">
                      <w:pPr>
                        <w:jc w:val="center"/>
                      </w:pPr>
                      <w:r>
                        <w:rPr>
                          <w:szCs w:val="24"/>
                        </w:rPr>
                        <w:t xml:space="preserve">Projet réalisé avec le soutien de : </w:t>
                      </w:r>
                    </w:p>
                  </w:txbxContent>
                </v:textbox>
              </v:shape>
            </w:pict>
          </mc:Fallback>
        </mc:AlternateContent>
      </w:r>
    </w:p>
    <w:p w:rsidR="007B7A9D" w:rsidRPr="00EF1D94" w:rsidRDefault="007B7A9D" w:rsidP="009B4E98">
      <w:pPr>
        <w:tabs>
          <w:tab w:val="left" w:pos="0"/>
          <w:tab w:val="left" w:pos="142"/>
          <w:tab w:val="left" w:pos="284"/>
        </w:tabs>
        <w:spacing w:after="0"/>
        <w:jc w:val="both"/>
        <w:rPr>
          <w:rFonts w:ascii="Arial" w:hAnsi="Arial" w:cs="Arial"/>
        </w:rPr>
      </w:pPr>
    </w:p>
    <w:p w:rsidR="004D7D03" w:rsidRPr="00EF1D94" w:rsidRDefault="004D7D03" w:rsidP="00FB0698">
      <w:pPr>
        <w:shd w:val="clear" w:color="auto" w:fill="8DB3E2" w:themeFill="text2" w:themeFillTint="66"/>
        <w:spacing w:after="0"/>
        <w:rPr>
          <w:rFonts w:ascii="Arial" w:hAnsi="Arial" w:cs="Arial"/>
          <w:b/>
        </w:rPr>
      </w:pPr>
    </w:p>
    <w:p w:rsidR="00A15110" w:rsidRPr="00EF1D94" w:rsidRDefault="004D7D03" w:rsidP="00FB0698">
      <w:pPr>
        <w:shd w:val="clear" w:color="auto" w:fill="8DB3E2" w:themeFill="text2" w:themeFillTint="66"/>
        <w:spacing w:after="0"/>
        <w:jc w:val="center"/>
        <w:rPr>
          <w:rFonts w:ascii="Arial" w:hAnsi="Arial" w:cs="Arial"/>
          <w:b/>
          <w:sz w:val="28"/>
        </w:rPr>
      </w:pPr>
      <w:r w:rsidRPr="00EF1D94">
        <w:rPr>
          <w:rFonts w:ascii="Arial" w:hAnsi="Arial" w:cs="Arial"/>
          <w:b/>
          <w:sz w:val="28"/>
        </w:rPr>
        <w:t>CONDITIONS D’ACCUEIL ET D’HEBERGEMENT</w:t>
      </w:r>
    </w:p>
    <w:p w:rsidR="004D7D03" w:rsidRPr="00EF1D94" w:rsidRDefault="004D7D03" w:rsidP="00FB0698">
      <w:pPr>
        <w:shd w:val="clear" w:color="auto" w:fill="8DB3E2" w:themeFill="text2" w:themeFillTint="66"/>
        <w:spacing w:after="0"/>
        <w:rPr>
          <w:rFonts w:ascii="Arial" w:hAnsi="Arial" w:cs="Arial"/>
          <w:b/>
        </w:rPr>
      </w:pPr>
    </w:p>
    <w:p w:rsidR="007B7A9D" w:rsidRDefault="007B7A9D" w:rsidP="009C2662">
      <w:pPr>
        <w:jc w:val="both"/>
        <w:rPr>
          <w:rFonts w:ascii="Arial" w:hAnsi="Arial" w:cs="Arial"/>
        </w:rPr>
      </w:pPr>
    </w:p>
    <w:p w:rsidR="006D7098" w:rsidRPr="00EF1D94" w:rsidRDefault="00B03F66" w:rsidP="009C2662">
      <w:pPr>
        <w:jc w:val="both"/>
        <w:rPr>
          <w:rFonts w:ascii="Arial" w:hAnsi="Arial" w:cs="Arial"/>
        </w:rPr>
      </w:pPr>
      <w:r>
        <w:rPr>
          <w:rFonts w:ascii="Arial" w:hAnsi="Arial" w:cs="Arial"/>
        </w:rPr>
        <w:t xml:space="preserve">L’hébergement d’urgence mère enfant propose un hébergement en colocation au sein d’une maison située en </w:t>
      </w:r>
      <w:proofErr w:type="spellStart"/>
      <w:r>
        <w:rPr>
          <w:rFonts w:ascii="Arial" w:hAnsi="Arial" w:cs="Arial"/>
        </w:rPr>
        <w:t>Centre Ville</w:t>
      </w:r>
      <w:proofErr w:type="spellEnd"/>
      <w:r>
        <w:rPr>
          <w:rFonts w:ascii="Arial" w:hAnsi="Arial" w:cs="Arial"/>
        </w:rPr>
        <w:t xml:space="preserve"> de Montauban. Chaque famille bénéficie d’une chambre privative, les autres parties</w:t>
      </w:r>
      <w:r w:rsidR="003223BF">
        <w:rPr>
          <w:rFonts w:ascii="Arial" w:hAnsi="Arial" w:cs="Arial"/>
        </w:rPr>
        <w:t xml:space="preserve"> de la maison sont communes (cuisine, salon, salle de bain, toilettes).</w:t>
      </w:r>
      <w:r>
        <w:rPr>
          <w:rFonts w:ascii="Arial" w:hAnsi="Arial" w:cs="Arial"/>
        </w:rPr>
        <w:t xml:space="preserve"> </w:t>
      </w:r>
    </w:p>
    <w:p w:rsidR="006D7098" w:rsidRPr="00A177C9" w:rsidRDefault="004D7D03" w:rsidP="00A177C9">
      <w:pPr>
        <w:suppressAutoHyphens/>
        <w:spacing w:after="0"/>
        <w:rPr>
          <w:rFonts w:ascii="Arial" w:eastAsia="Times New Roman" w:hAnsi="Arial" w:cs="Arial"/>
          <w:b/>
          <w:color w:val="365F91" w:themeColor="accent1" w:themeShade="BF"/>
          <w:sz w:val="24"/>
          <w:lang w:eastAsia="ar-SA"/>
        </w:rPr>
      </w:pPr>
      <w:r w:rsidRPr="00EF1D94">
        <w:rPr>
          <w:rFonts w:ascii="Arial" w:eastAsia="Times New Roman" w:hAnsi="Arial" w:cs="Arial"/>
          <w:b/>
          <w:color w:val="365F91" w:themeColor="accent1" w:themeShade="BF"/>
          <w:sz w:val="24"/>
          <w:lang w:eastAsia="ar-SA"/>
        </w:rPr>
        <w:t xml:space="preserve">L’ENTREE </w:t>
      </w:r>
      <w:r w:rsidR="007B7A9D">
        <w:rPr>
          <w:rFonts w:ascii="Arial" w:eastAsia="Times New Roman" w:hAnsi="Arial" w:cs="Arial"/>
          <w:b/>
          <w:color w:val="365F91" w:themeColor="accent1" w:themeShade="BF"/>
          <w:sz w:val="24"/>
          <w:lang w:eastAsia="ar-SA"/>
        </w:rPr>
        <w:t xml:space="preserve"> </w:t>
      </w:r>
      <w:r w:rsidRPr="00EF1D94">
        <w:rPr>
          <w:rFonts w:ascii="Arial" w:eastAsia="Times New Roman" w:hAnsi="Arial" w:cs="Arial"/>
          <w:b/>
          <w:color w:val="365F91" w:themeColor="accent1" w:themeShade="BF"/>
          <w:sz w:val="24"/>
          <w:lang w:eastAsia="ar-SA"/>
        </w:rPr>
        <w:t>DANS LES LIEUX</w:t>
      </w:r>
    </w:p>
    <w:p w:rsidR="000B7138" w:rsidRPr="00EF1D94" w:rsidRDefault="007B7A9D" w:rsidP="000B7138">
      <w:pPr>
        <w:spacing w:after="0"/>
        <w:rPr>
          <w:rFonts w:ascii="Arial" w:hAnsi="Arial" w:cs="Arial"/>
          <w:u w:val="single"/>
        </w:rPr>
      </w:pPr>
      <w:r>
        <w:rPr>
          <w:rFonts w:ascii="Arial" w:hAnsi="Arial" w:cs="Arial"/>
          <w:u w:val="single"/>
        </w:rPr>
        <w:t>L’équipement du lieu</w:t>
      </w:r>
      <w:r w:rsidR="00B467A9" w:rsidRPr="00EF1D94">
        <w:rPr>
          <w:rFonts w:ascii="Arial" w:hAnsi="Arial" w:cs="Arial"/>
          <w:u w:val="single"/>
        </w:rPr>
        <w:t xml:space="preserve"> d’hébergement</w:t>
      </w:r>
    </w:p>
    <w:p w:rsidR="000B7138" w:rsidRPr="00EF1D94" w:rsidRDefault="000B7138" w:rsidP="000B7138">
      <w:pPr>
        <w:spacing w:after="0"/>
        <w:rPr>
          <w:rFonts w:ascii="Arial" w:hAnsi="Arial" w:cs="Arial"/>
          <w:sz w:val="18"/>
        </w:rPr>
      </w:pPr>
    </w:p>
    <w:p w:rsidR="008E3EFA" w:rsidRPr="00EF1D94" w:rsidRDefault="00B467A9" w:rsidP="000B7138">
      <w:pPr>
        <w:spacing w:after="0"/>
        <w:jc w:val="both"/>
        <w:rPr>
          <w:rFonts w:ascii="Arial" w:eastAsia="Calibri" w:hAnsi="Arial" w:cs="Arial"/>
          <w:sz w:val="18"/>
          <w:lang w:eastAsia="en-US"/>
        </w:rPr>
      </w:pPr>
      <w:r w:rsidRPr="00EF1D94">
        <w:rPr>
          <w:rFonts w:ascii="Arial" w:eastAsia="Calibri" w:hAnsi="Arial" w:cs="Arial"/>
          <w:lang w:eastAsia="en-US"/>
        </w:rPr>
        <w:t xml:space="preserve">Votre </w:t>
      </w:r>
      <w:r w:rsidR="00142473">
        <w:rPr>
          <w:rFonts w:ascii="Arial" w:eastAsia="Calibri" w:hAnsi="Arial" w:cs="Arial"/>
          <w:lang w:eastAsia="en-US"/>
        </w:rPr>
        <w:t>hébergement</w:t>
      </w:r>
      <w:r w:rsidRPr="00EF1D94">
        <w:rPr>
          <w:rFonts w:ascii="Arial" w:eastAsia="Calibri" w:hAnsi="Arial" w:cs="Arial"/>
          <w:lang w:eastAsia="en-US"/>
        </w:rPr>
        <w:t xml:space="preserve"> est meublé. Vous n’êtes pas autorisé à y amener votre propre mobilier. </w:t>
      </w:r>
    </w:p>
    <w:p w:rsidR="0054025F" w:rsidRPr="007B7A9D" w:rsidRDefault="002B6C04" w:rsidP="0054025F">
      <w:pPr>
        <w:suppressAutoHyphens/>
        <w:spacing w:after="0"/>
        <w:jc w:val="both"/>
        <w:rPr>
          <w:rFonts w:ascii="Arial" w:eastAsia="Times New Roman" w:hAnsi="Arial" w:cs="Arial"/>
          <w:lang w:eastAsia="ar-SA"/>
        </w:rPr>
      </w:pPr>
      <w:r w:rsidRPr="00EF1D94">
        <w:rPr>
          <w:rFonts w:ascii="Arial" w:eastAsia="Times New Roman" w:hAnsi="Arial" w:cs="Arial"/>
          <w:lang w:eastAsia="ar-SA"/>
        </w:rPr>
        <w:t xml:space="preserve">Nous vous demandons de signaler le plus rapidement possible tout dysfonctionnement. </w:t>
      </w:r>
    </w:p>
    <w:p w:rsidR="007F1D71" w:rsidRPr="00EF1D94" w:rsidRDefault="0054025F" w:rsidP="004D7D03">
      <w:pPr>
        <w:jc w:val="both"/>
        <w:rPr>
          <w:rFonts w:ascii="Arial" w:eastAsia="Calibri" w:hAnsi="Arial" w:cs="Arial"/>
          <w:lang w:eastAsia="en-US"/>
        </w:rPr>
      </w:pPr>
      <w:r w:rsidRPr="00EF1D94">
        <w:rPr>
          <w:rFonts w:ascii="Arial" w:eastAsia="Calibri" w:hAnsi="Arial" w:cs="Arial"/>
          <w:lang w:eastAsia="en-US"/>
        </w:rPr>
        <w:t xml:space="preserve">Un kit de linge </w:t>
      </w:r>
      <w:r w:rsidR="00E42C09" w:rsidRPr="00EF1D94">
        <w:rPr>
          <w:rFonts w:ascii="Arial" w:eastAsia="Calibri" w:hAnsi="Arial" w:cs="Arial"/>
          <w:lang w:eastAsia="en-US"/>
        </w:rPr>
        <w:t xml:space="preserve">de maison est mis à disposition. </w:t>
      </w:r>
      <w:r w:rsidR="006B0346" w:rsidRPr="00EF1D94">
        <w:rPr>
          <w:rFonts w:ascii="Arial" w:eastAsia="Calibri" w:hAnsi="Arial" w:cs="Arial"/>
          <w:lang w:eastAsia="en-US"/>
        </w:rPr>
        <w:t xml:space="preserve">Il doit être lavé et restitué à votre départ. </w:t>
      </w:r>
    </w:p>
    <w:p w:rsidR="00C26F9D" w:rsidRPr="00EF1D94" w:rsidRDefault="00247C0C" w:rsidP="000B7138">
      <w:pPr>
        <w:spacing w:after="0"/>
        <w:ind w:left="360"/>
        <w:jc w:val="both"/>
        <w:rPr>
          <w:rFonts w:ascii="Arial" w:hAnsi="Arial" w:cs="Arial"/>
          <w:u w:val="single"/>
        </w:rPr>
      </w:pPr>
      <w:r w:rsidRPr="00EF1D94">
        <w:rPr>
          <w:rFonts w:ascii="Arial" w:hAnsi="Arial" w:cs="Arial"/>
          <w:u w:val="single"/>
        </w:rPr>
        <w:t>L’accès aux lieux</w:t>
      </w:r>
    </w:p>
    <w:p w:rsidR="000B7138" w:rsidRPr="00EF1D94" w:rsidRDefault="000B7138" w:rsidP="000B7138">
      <w:pPr>
        <w:spacing w:after="0"/>
        <w:ind w:left="360"/>
        <w:jc w:val="both"/>
        <w:rPr>
          <w:rFonts w:ascii="Arial" w:hAnsi="Arial" w:cs="Arial"/>
          <w:sz w:val="18"/>
          <w:u w:val="single"/>
        </w:rPr>
      </w:pPr>
    </w:p>
    <w:p w:rsidR="00E172A1" w:rsidRPr="00EF1D94" w:rsidRDefault="006B0346" w:rsidP="006B0346">
      <w:pPr>
        <w:spacing w:after="0"/>
        <w:jc w:val="both"/>
        <w:rPr>
          <w:rFonts w:ascii="Arial" w:hAnsi="Arial" w:cs="Arial"/>
        </w:rPr>
      </w:pPr>
      <w:r w:rsidRPr="00EF1D94">
        <w:rPr>
          <w:rFonts w:ascii="Arial" w:hAnsi="Arial" w:cs="Arial"/>
        </w:rPr>
        <w:t>Chaque personne dispose d’une clé pour son logement</w:t>
      </w:r>
      <w:r w:rsidR="00142473">
        <w:rPr>
          <w:rFonts w:ascii="Arial" w:hAnsi="Arial" w:cs="Arial"/>
        </w:rPr>
        <w:t>.</w:t>
      </w:r>
    </w:p>
    <w:p w:rsidR="006B0346" w:rsidRPr="00EF1D94" w:rsidRDefault="00C26F9D" w:rsidP="005069F9">
      <w:pPr>
        <w:spacing w:after="0"/>
        <w:jc w:val="both"/>
        <w:rPr>
          <w:rFonts w:ascii="Arial" w:hAnsi="Arial" w:cs="Arial"/>
        </w:rPr>
      </w:pPr>
      <w:r w:rsidRPr="00EF1D94">
        <w:rPr>
          <w:rFonts w:ascii="Arial" w:hAnsi="Arial" w:cs="Arial"/>
        </w:rPr>
        <w:t xml:space="preserve">Il est formellement </w:t>
      </w:r>
      <w:r w:rsidRPr="00EF1D94">
        <w:rPr>
          <w:rFonts w:ascii="Arial" w:hAnsi="Arial" w:cs="Arial"/>
          <w:b/>
        </w:rPr>
        <w:t>interdit de prêter</w:t>
      </w:r>
      <w:r w:rsidRPr="00EF1D94">
        <w:rPr>
          <w:rFonts w:ascii="Arial" w:hAnsi="Arial" w:cs="Arial"/>
        </w:rPr>
        <w:t xml:space="preserve"> </w:t>
      </w:r>
      <w:r w:rsidRPr="00EF1D94">
        <w:rPr>
          <w:rFonts w:ascii="Arial" w:hAnsi="Arial" w:cs="Arial"/>
          <w:b/>
        </w:rPr>
        <w:t>sa clé</w:t>
      </w:r>
      <w:r w:rsidR="006B0346" w:rsidRPr="00EF1D94">
        <w:rPr>
          <w:rFonts w:ascii="Arial" w:hAnsi="Arial" w:cs="Arial"/>
          <w:b/>
        </w:rPr>
        <w:t xml:space="preserve">. </w:t>
      </w:r>
      <w:r w:rsidR="006B0346" w:rsidRPr="00EF1D94">
        <w:rPr>
          <w:rFonts w:ascii="Arial" w:hAnsi="Arial" w:cs="Arial"/>
        </w:rPr>
        <w:t xml:space="preserve">En cas de perte des clés, </w:t>
      </w:r>
      <w:r w:rsidR="007B7A9D">
        <w:rPr>
          <w:rFonts w:ascii="Arial" w:hAnsi="Arial" w:cs="Arial"/>
        </w:rPr>
        <w:t>vous devez</w:t>
      </w:r>
      <w:r w:rsidR="006B0346" w:rsidRPr="00EF1D94">
        <w:rPr>
          <w:rFonts w:ascii="Arial" w:hAnsi="Arial" w:cs="Arial"/>
        </w:rPr>
        <w:t xml:space="preserve"> prévenir le plus rapidement possible </w:t>
      </w:r>
      <w:r w:rsidR="007B7A9D">
        <w:rPr>
          <w:rFonts w:ascii="Arial" w:hAnsi="Arial" w:cs="Arial"/>
        </w:rPr>
        <w:t xml:space="preserve">la structure qui </w:t>
      </w:r>
      <w:r w:rsidR="006B0346" w:rsidRPr="00EF1D94">
        <w:rPr>
          <w:rFonts w:ascii="Arial" w:hAnsi="Arial" w:cs="Arial"/>
        </w:rPr>
        <w:t>se chargera de vous fournir un double</w:t>
      </w:r>
      <w:r w:rsidR="00C10812">
        <w:rPr>
          <w:rFonts w:ascii="Arial" w:hAnsi="Arial" w:cs="Arial"/>
        </w:rPr>
        <w:t xml:space="preserve"> après </w:t>
      </w:r>
      <w:r w:rsidR="007B7A9D">
        <w:rPr>
          <w:rFonts w:ascii="Arial" w:hAnsi="Arial" w:cs="Arial"/>
        </w:rPr>
        <w:t xml:space="preserve">vous être </w:t>
      </w:r>
      <w:proofErr w:type="spellStart"/>
      <w:r w:rsidR="007B7A9D">
        <w:rPr>
          <w:rFonts w:ascii="Arial" w:hAnsi="Arial" w:cs="Arial"/>
        </w:rPr>
        <w:t>acquité</w:t>
      </w:r>
      <w:proofErr w:type="spellEnd"/>
      <w:r w:rsidR="00C10812">
        <w:rPr>
          <w:rFonts w:ascii="Arial" w:hAnsi="Arial" w:cs="Arial"/>
        </w:rPr>
        <w:t xml:space="preserve"> du </w:t>
      </w:r>
      <w:proofErr w:type="spellStart"/>
      <w:r w:rsidR="00C10812">
        <w:rPr>
          <w:rFonts w:ascii="Arial" w:hAnsi="Arial" w:cs="Arial"/>
        </w:rPr>
        <w:t>côut</w:t>
      </w:r>
      <w:proofErr w:type="spellEnd"/>
      <w:r w:rsidR="00C10812">
        <w:rPr>
          <w:rFonts w:ascii="Arial" w:hAnsi="Arial" w:cs="Arial"/>
        </w:rPr>
        <w:t>.</w:t>
      </w:r>
    </w:p>
    <w:p w:rsidR="00E172A1" w:rsidRPr="00EF1D94" w:rsidRDefault="00E172A1" w:rsidP="00E172A1">
      <w:pPr>
        <w:spacing w:after="0"/>
        <w:ind w:firstLine="360"/>
        <w:jc w:val="both"/>
        <w:rPr>
          <w:rFonts w:ascii="Arial" w:hAnsi="Arial" w:cs="Arial"/>
          <w:sz w:val="18"/>
        </w:rPr>
      </w:pPr>
    </w:p>
    <w:p w:rsidR="008E3EFA" w:rsidRPr="00EF1D94" w:rsidRDefault="00C26F9D" w:rsidP="00E172A1">
      <w:pPr>
        <w:suppressAutoHyphens/>
        <w:spacing w:after="0"/>
        <w:jc w:val="both"/>
        <w:rPr>
          <w:rFonts w:ascii="Arial" w:eastAsia="Times New Roman" w:hAnsi="Arial" w:cs="Arial"/>
          <w:lang w:eastAsia="ar-SA"/>
        </w:rPr>
      </w:pPr>
      <w:r w:rsidRPr="00EF1D94">
        <w:rPr>
          <w:rFonts w:ascii="Arial" w:eastAsia="Times New Roman" w:hAnsi="Arial" w:cs="Arial"/>
          <w:lang w:eastAsia="ar-SA"/>
        </w:rPr>
        <w:t>Les professionnels gara</w:t>
      </w:r>
      <w:r w:rsidR="00074DB7" w:rsidRPr="00EF1D94">
        <w:rPr>
          <w:rFonts w:ascii="Arial" w:eastAsia="Times New Roman" w:hAnsi="Arial" w:cs="Arial"/>
          <w:lang w:eastAsia="ar-SA"/>
        </w:rPr>
        <w:t xml:space="preserve">nts de la sécurité des </w:t>
      </w:r>
      <w:r w:rsidR="00C10812">
        <w:rPr>
          <w:rFonts w:ascii="Arial" w:eastAsia="Times New Roman" w:hAnsi="Arial" w:cs="Arial"/>
          <w:lang w:eastAsia="ar-SA"/>
        </w:rPr>
        <w:t>personnes</w:t>
      </w:r>
      <w:r w:rsidRPr="00EF1D94">
        <w:rPr>
          <w:rFonts w:ascii="Arial" w:eastAsia="Times New Roman" w:hAnsi="Arial" w:cs="Arial"/>
          <w:lang w:eastAsia="ar-SA"/>
        </w:rPr>
        <w:t xml:space="preserve">  ont accès aux locaux. Ils se doivent en contrepartie, de respecter l’intimité et l’espac</w:t>
      </w:r>
      <w:r w:rsidR="00C51A23" w:rsidRPr="00EF1D94">
        <w:rPr>
          <w:rFonts w:ascii="Arial" w:eastAsia="Times New Roman" w:hAnsi="Arial" w:cs="Arial"/>
          <w:lang w:eastAsia="ar-SA"/>
        </w:rPr>
        <w:t>e privé de chacun des résident</w:t>
      </w:r>
      <w:r w:rsidRPr="00EF1D94">
        <w:rPr>
          <w:rFonts w:ascii="Arial" w:eastAsia="Times New Roman" w:hAnsi="Arial" w:cs="Arial"/>
          <w:lang w:eastAsia="ar-SA"/>
        </w:rPr>
        <w:t>s.</w:t>
      </w:r>
      <w:r w:rsidR="008E3EFA" w:rsidRPr="00EF1D94">
        <w:rPr>
          <w:rFonts w:ascii="Arial" w:eastAsia="Times New Roman" w:hAnsi="Arial" w:cs="Arial"/>
          <w:lang w:eastAsia="ar-SA"/>
        </w:rPr>
        <w:t xml:space="preserve"> </w:t>
      </w:r>
    </w:p>
    <w:p w:rsidR="00C26F9D" w:rsidRPr="00EF1D94" w:rsidRDefault="00C51A23" w:rsidP="005069F9">
      <w:pPr>
        <w:suppressAutoHyphens/>
        <w:spacing w:after="0"/>
        <w:jc w:val="both"/>
        <w:rPr>
          <w:rFonts w:ascii="Arial" w:eastAsia="Times New Roman" w:hAnsi="Arial" w:cs="Arial"/>
          <w:lang w:eastAsia="ar-SA"/>
        </w:rPr>
      </w:pPr>
      <w:r w:rsidRPr="00EF1D94">
        <w:rPr>
          <w:rFonts w:ascii="Arial" w:eastAsia="Times New Roman" w:hAnsi="Arial" w:cs="Arial"/>
          <w:lang w:eastAsia="ar-SA"/>
        </w:rPr>
        <w:lastRenderedPageBreak/>
        <w:t>Les professionnels</w:t>
      </w:r>
      <w:r w:rsidR="008E3EFA" w:rsidRPr="00EF1D94">
        <w:rPr>
          <w:rFonts w:ascii="Arial" w:eastAsia="Times New Roman" w:hAnsi="Arial" w:cs="Arial"/>
          <w:lang w:eastAsia="ar-SA"/>
        </w:rPr>
        <w:t xml:space="preserve"> peuvent entrer dans un logement sans autorisation de la personne en cas de doutes sérieux quant</w:t>
      </w:r>
      <w:r w:rsidR="005E734A" w:rsidRPr="00EF1D94">
        <w:rPr>
          <w:rFonts w:ascii="Arial" w:eastAsia="Times New Roman" w:hAnsi="Arial" w:cs="Arial"/>
          <w:lang w:eastAsia="ar-SA"/>
        </w:rPr>
        <w:t xml:space="preserve"> à la sécurité. Pour cela, </w:t>
      </w:r>
      <w:r w:rsidRPr="00EF1D94">
        <w:rPr>
          <w:rFonts w:ascii="Arial" w:eastAsia="Times New Roman" w:hAnsi="Arial" w:cs="Arial"/>
          <w:lang w:eastAsia="ar-SA"/>
        </w:rPr>
        <w:t>l’équipe</w:t>
      </w:r>
      <w:r w:rsidR="00C10812">
        <w:rPr>
          <w:rFonts w:ascii="Arial" w:eastAsia="Times New Roman" w:hAnsi="Arial" w:cs="Arial"/>
          <w:lang w:eastAsia="ar-SA"/>
        </w:rPr>
        <w:t xml:space="preserve"> dispose d’un double des clés.</w:t>
      </w:r>
    </w:p>
    <w:p w:rsidR="008E3EFA" w:rsidRPr="00EF1D94" w:rsidRDefault="00C26F9D" w:rsidP="00247C0C">
      <w:pPr>
        <w:suppressAutoHyphens/>
        <w:spacing w:after="0"/>
        <w:jc w:val="both"/>
        <w:rPr>
          <w:rFonts w:ascii="Arial" w:eastAsia="Times New Roman" w:hAnsi="Arial" w:cs="Arial"/>
          <w:lang w:eastAsia="ar-SA"/>
        </w:rPr>
      </w:pPr>
      <w:r w:rsidRPr="00EF1D94">
        <w:rPr>
          <w:rFonts w:ascii="Arial" w:eastAsia="Times New Roman" w:hAnsi="Arial" w:cs="Arial"/>
          <w:lang w:eastAsia="ar-SA"/>
        </w:rPr>
        <w:t>Les entreprises extérieures pour procéder aux réparations nécessaires,  devront  pouvoir accéder aux locaux.</w:t>
      </w:r>
      <w:r w:rsidR="00C51A23" w:rsidRPr="00EF1D94">
        <w:rPr>
          <w:rFonts w:ascii="Arial" w:eastAsia="Times New Roman" w:hAnsi="Arial" w:cs="Arial"/>
          <w:lang w:eastAsia="ar-SA"/>
        </w:rPr>
        <w:t xml:space="preserve"> Vous serez informés en cas d’intervention dans votre </w:t>
      </w:r>
      <w:r w:rsidR="007B7A9D">
        <w:rPr>
          <w:rFonts w:ascii="Arial" w:eastAsia="Times New Roman" w:hAnsi="Arial" w:cs="Arial"/>
          <w:lang w:eastAsia="ar-SA"/>
        </w:rPr>
        <w:t>chambre</w:t>
      </w:r>
      <w:r w:rsidR="00C51A23" w:rsidRPr="00EF1D94">
        <w:rPr>
          <w:rFonts w:ascii="Arial" w:eastAsia="Times New Roman" w:hAnsi="Arial" w:cs="Arial"/>
          <w:lang w:eastAsia="ar-SA"/>
        </w:rPr>
        <w:t>.</w:t>
      </w:r>
    </w:p>
    <w:p w:rsidR="00775167" w:rsidRPr="00EF1D94" w:rsidRDefault="00775167" w:rsidP="000B7138">
      <w:pPr>
        <w:pStyle w:val="En-tte"/>
        <w:tabs>
          <w:tab w:val="clear" w:pos="4536"/>
          <w:tab w:val="clear" w:pos="9072"/>
          <w:tab w:val="left" w:pos="5103"/>
        </w:tabs>
        <w:spacing w:line="276" w:lineRule="auto"/>
        <w:ind w:left="720"/>
        <w:jc w:val="both"/>
        <w:rPr>
          <w:rFonts w:ascii="Arial" w:hAnsi="Arial" w:cs="Arial"/>
          <w:sz w:val="18"/>
        </w:rPr>
      </w:pPr>
    </w:p>
    <w:p w:rsidR="00C26F9D" w:rsidRPr="00EF1D94" w:rsidRDefault="00775167" w:rsidP="000B7138">
      <w:pPr>
        <w:pStyle w:val="En-tte"/>
        <w:tabs>
          <w:tab w:val="clear" w:pos="4536"/>
          <w:tab w:val="clear" w:pos="9072"/>
          <w:tab w:val="left" w:pos="5103"/>
        </w:tabs>
        <w:spacing w:line="276" w:lineRule="auto"/>
        <w:jc w:val="both"/>
        <w:rPr>
          <w:rFonts w:ascii="Arial" w:hAnsi="Arial" w:cs="Arial"/>
        </w:rPr>
      </w:pPr>
      <w:r w:rsidRPr="00EF1D94">
        <w:rPr>
          <w:rFonts w:ascii="Arial" w:hAnsi="Arial" w:cs="Arial"/>
        </w:rPr>
        <w:t xml:space="preserve">Les effets personnels sont sous la seule responsabilité de </w:t>
      </w:r>
      <w:r w:rsidR="00074DB7" w:rsidRPr="00EF1D94">
        <w:rPr>
          <w:rFonts w:ascii="Arial" w:hAnsi="Arial" w:cs="Arial"/>
        </w:rPr>
        <w:t>son propriétaire</w:t>
      </w:r>
      <w:r w:rsidRPr="00EF1D94">
        <w:rPr>
          <w:rFonts w:ascii="Arial" w:hAnsi="Arial" w:cs="Arial"/>
        </w:rPr>
        <w:t xml:space="preserve">. La responsabilité de Relience82 ne pourra être engagée en cas de perte, vol ou dégradation. </w:t>
      </w:r>
    </w:p>
    <w:p w:rsidR="000B7138" w:rsidRPr="00EF1D94" w:rsidRDefault="000B7138" w:rsidP="000B7138">
      <w:pPr>
        <w:pStyle w:val="En-tte"/>
        <w:tabs>
          <w:tab w:val="clear" w:pos="4536"/>
          <w:tab w:val="clear" w:pos="9072"/>
          <w:tab w:val="left" w:pos="5103"/>
        </w:tabs>
        <w:spacing w:line="276" w:lineRule="auto"/>
        <w:ind w:left="720"/>
        <w:contextualSpacing/>
        <w:jc w:val="both"/>
        <w:rPr>
          <w:rFonts w:ascii="Arial" w:hAnsi="Arial" w:cs="Arial"/>
        </w:rPr>
      </w:pPr>
    </w:p>
    <w:p w:rsidR="00C26F9D" w:rsidRPr="00A177C9" w:rsidRDefault="004D7D03" w:rsidP="00A177C9">
      <w:pPr>
        <w:pStyle w:val="En-tte"/>
        <w:tabs>
          <w:tab w:val="clear" w:pos="4536"/>
          <w:tab w:val="clear" w:pos="9072"/>
          <w:tab w:val="left" w:pos="5103"/>
        </w:tabs>
        <w:spacing w:line="276" w:lineRule="auto"/>
        <w:contextualSpacing/>
        <w:rPr>
          <w:rFonts w:ascii="Arial" w:hAnsi="Arial" w:cs="Arial"/>
          <w:b/>
          <w:color w:val="365F91" w:themeColor="accent1" w:themeShade="BF"/>
          <w:sz w:val="24"/>
        </w:rPr>
      </w:pPr>
      <w:r w:rsidRPr="00EF1D94">
        <w:rPr>
          <w:rFonts w:ascii="Arial" w:hAnsi="Arial" w:cs="Arial"/>
          <w:b/>
          <w:color w:val="365F91" w:themeColor="accent1" w:themeShade="BF"/>
          <w:sz w:val="24"/>
        </w:rPr>
        <w:t>L’ENTRETIEN DU LIEU D’HEBERGEMENT</w:t>
      </w:r>
    </w:p>
    <w:p w:rsidR="00EA30CB" w:rsidRPr="00EF1D94" w:rsidRDefault="00226CB1" w:rsidP="000B7138">
      <w:pPr>
        <w:pStyle w:val="En-tte"/>
        <w:tabs>
          <w:tab w:val="clear" w:pos="4536"/>
          <w:tab w:val="clear" w:pos="9072"/>
          <w:tab w:val="left" w:pos="5103"/>
        </w:tabs>
        <w:spacing w:line="276" w:lineRule="auto"/>
        <w:contextualSpacing/>
        <w:jc w:val="both"/>
        <w:rPr>
          <w:rFonts w:ascii="Arial" w:hAnsi="Arial" w:cs="Arial"/>
        </w:rPr>
      </w:pPr>
      <w:r w:rsidRPr="00EF1D94">
        <w:rPr>
          <w:rFonts w:ascii="Arial" w:hAnsi="Arial" w:cs="Arial"/>
        </w:rPr>
        <w:t xml:space="preserve">Vous êtes responsable de l’entretien de votre logement qui doit </w:t>
      </w:r>
      <w:r w:rsidRPr="00EF1D94">
        <w:rPr>
          <w:rFonts w:ascii="Arial" w:hAnsi="Arial" w:cs="Arial"/>
          <w:b/>
        </w:rPr>
        <w:t>garantir les conditions de vie et d’hygiène nécessaires</w:t>
      </w:r>
      <w:r w:rsidRPr="00EF1D94">
        <w:rPr>
          <w:rFonts w:ascii="Arial" w:hAnsi="Arial" w:cs="Arial"/>
        </w:rPr>
        <w:t xml:space="preserve"> pour vous et votre </w:t>
      </w:r>
      <w:r w:rsidR="00674B9D" w:rsidRPr="00EF1D94">
        <w:rPr>
          <w:rFonts w:ascii="Arial" w:hAnsi="Arial" w:cs="Arial"/>
        </w:rPr>
        <w:t xml:space="preserve">famille. </w:t>
      </w:r>
      <w:r w:rsidRPr="00EF1D94">
        <w:rPr>
          <w:rFonts w:ascii="Arial" w:hAnsi="Arial" w:cs="Arial"/>
        </w:rPr>
        <w:t xml:space="preserve">L’équipe pluridisciplinaire vous soutiendra </w:t>
      </w:r>
      <w:r w:rsidR="008E3EFA" w:rsidRPr="00EF1D94">
        <w:rPr>
          <w:rFonts w:ascii="Arial" w:hAnsi="Arial" w:cs="Arial"/>
        </w:rPr>
        <w:t xml:space="preserve">si besoin </w:t>
      </w:r>
      <w:r w:rsidRPr="00EF1D94">
        <w:rPr>
          <w:rFonts w:ascii="Arial" w:hAnsi="Arial" w:cs="Arial"/>
        </w:rPr>
        <w:t>dans cette tâche et un contrôle des conditions de sécurité et d’hygiène sera réalisé.</w:t>
      </w:r>
    </w:p>
    <w:p w:rsidR="00226CB1" w:rsidRPr="00EF1D94" w:rsidRDefault="00226CB1" w:rsidP="00D0443C">
      <w:pPr>
        <w:pStyle w:val="En-tte"/>
        <w:tabs>
          <w:tab w:val="clear" w:pos="4536"/>
          <w:tab w:val="clear" w:pos="9072"/>
          <w:tab w:val="left" w:pos="5103"/>
        </w:tabs>
        <w:spacing w:line="276" w:lineRule="auto"/>
        <w:contextualSpacing/>
        <w:jc w:val="both"/>
        <w:rPr>
          <w:rFonts w:ascii="Arial" w:hAnsi="Arial" w:cs="Arial"/>
          <w:sz w:val="12"/>
        </w:rPr>
      </w:pPr>
    </w:p>
    <w:p w:rsidR="00ED59DD" w:rsidRPr="00EF1D94" w:rsidRDefault="00775167" w:rsidP="005069F9">
      <w:pPr>
        <w:spacing w:after="0"/>
        <w:jc w:val="both"/>
        <w:rPr>
          <w:rFonts w:ascii="Arial" w:hAnsi="Arial" w:cs="Arial"/>
        </w:rPr>
      </w:pPr>
      <w:r w:rsidRPr="00EF1D94">
        <w:rPr>
          <w:rFonts w:ascii="Arial" w:hAnsi="Arial" w:cs="Arial"/>
        </w:rPr>
        <w:t xml:space="preserve">Pour </w:t>
      </w:r>
      <w:r w:rsidR="00D0443C" w:rsidRPr="00EF1D94">
        <w:rPr>
          <w:rFonts w:ascii="Arial" w:hAnsi="Arial" w:cs="Arial"/>
        </w:rPr>
        <w:t>des</w:t>
      </w:r>
      <w:r w:rsidRPr="00EF1D94">
        <w:rPr>
          <w:rFonts w:ascii="Arial" w:hAnsi="Arial" w:cs="Arial"/>
        </w:rPr>
        <w:t xml:space="preserve"> raisons d’hygiène</w:t>
      </w:r>
      <w:r w:rsidR="00D0443C" w:rsidRPr="00EF1D94">
        <w:rPr>
          <w:rFonts w:ascii="Arial" w:hAnsi="Arial" w:cs="Arial"/>
        </w:rPr>
        <w:t xml:space="preserve"> et de sécurité</w:t>
      </w:r>
      <w:r w:rsidRPr="00EF1D94">
        <w:rPr>
          <w:rFonts w:ascii="Arial" w:hAnsi="Arial" w:cs="Arial"/>
        </w:rPr>
        <w:t>, les</w:t>
      </w:r>
      <w:r w:rsidR="00D0443C" w:rsidRPr="00EF1D94">
        <w:rPr>
          <w:rFonts w:ascii="Arial" w:hAnsi="Arial" w:cs="Arial"/>
        </w:rPr>
        <w:t xml:space="preserve"> animaux ne sont pas autorisés. </w:t>
      </w:r>
    </w:p>
    <w:p w:rsidR="006D7098" w:rsidRDefault="006D7098" w:rsidP="008E3EFA">
      <w:pPr>
        <w:spacing w:after="0"/>
        <w:jc w:val="both"/>
        <w:rPr>
          <w:rFonts w:ascii="Arial" w:hAnsi="Arial" w:cs="Arial"/>
          <w:u w:val="single"/>
        </w:rPr>
      </w:pPr>
    </w:p>
    <w:p w:rsidR="00E30606" w:rsidRPr="00EF1D94" w:rsidRDefault="00E30606" w:rsidP="008E3EFA">
      <w:pPr>
        <w:spacing w:after="0"/>
        <w:jc w:val="both"/>
        <w:rPr>
          <w:rFonts w:ascii="Arial" w:hAnsi="Arial" w:cs="Arial"/>
          <w:u w:val="single"/>
        </w:rPr>
      </w:pPr>
      <w:r w:rsidRPr="00EF1D94">
        <w:rPr>
          <w:rFonts w:ascii="Arial" w:hAnsi="Arial" w:cs="Arial"/>
          <w:u w:val="single"/>
        </w:rPr>
        <w:t xml:space="preserve">Les particularités </w:t>
      </w:r>
      <w:r w:rsidR="00D0443C" w:rsidRPr="00EF1D94">
        <w:rPr>
          <w:rFonts w:ascii="Arial" w:hAnsi="Arial" w:cs="Arial"/>
          <w:u w:val="single"/>
        </w:rPr>
        <w:t xml:space="preserve">pour les parties collectives </w:t>
      </w:r>
    </w:p>
    <w:p w:rsidR="000B7138" w:rsidRPr="00693C8A" w:rsidRDefault="000B7138" w:rsidP="000B7138">
      <w:pPr>
        <w:spacing w:after="0"/>
        <w:rPr>
          <w:rFonts w:ascii="Arial" w:hAnsi="Arial" w:cs="Arial"/>
          <w:sz w:val="10"/>
          <w:u w:val="single"/>
        </w:rPr>
      </w:pPr>
    </w:p>
    <w:p w:rsidR="00693C8A" w:rsidRPr="00693C8A" w:rsidRDefault="00693C8A" w:rsidP="00693C8A">
      <w:pPr>
        <w:spacing w:after="0"/>
        <w:jc w:val="both"/>
        <w:rPr>
          <w:rFonts w:ascii="Arial" w:hAnsi="Arial" w:cs="Arial"/>
          <w:sz w:val="8"/>
        </w:rPr>
      </w:pPr>
    </w:p>
    <w:p w:rsidR="00141E97" w:rsidRPr="00EF1D94" w:rsidRDefault="00141E97" w:rsidP="00693C8A">
      <w:pPr>
        <w:spacing w:after="0"/>
        <w:jc w:val="both"/>
        <w:rPr>
          <w:rFonts w:ascii="Arial" w:hAnsi="Arial" w:cs="Arial"/>
        </w:rPr>
      </w:pPr>
      <w:r w:rsidRPr="00EF1D94">
        <w:rPr>
          <w:rFonts w:ascii="Arial" w:hAnsi="Arial" w:cs="Arial"/>
        </w:rPr>
        <w:t xml:space="preserve">Afin de faciliter le </w:t>
      </w:r>
      <w:r w:rsidR="008E3EFA" w:rsidRPr="00EF1D94">
        <w:rPr>
          <w:rFonts w:ascii="Arial" w:hAnsi="Arial" w:cs="Arial"/>
        </w:rPr>
        <w:t>« </w:t>
      </w:r>
      <w:r w:rsidRPr="00EF1D94">
        <w:rPr>
          <w:rFonts w:ascii="Arial" w:hAnsi="Arial" w:cs="Arial"/>
        </w:rPr>
        <w:t>vivre ensemble</w:t>
      </w:r>
      <w:r w:rsidR="008E3EFA" w:rsidRPr="00EF1D94">
        <w:rPr>
          <w:rFonts w:ascii="Arial" w:hAnsi="Arial" w:cs="Arial"/>
        </w:rPr>
        <w:t> »</w:t>
      </w:r>
      <w:r w:rsidRPr="00EF1D94">
        <w:rPr>
          <w:rFonts w:ascii="Arial" w:hAnsi="Arial" w:cs="Arial"/>
        </w:rPr>
        <w:t>, nous vous demandons de :</w:t>
      </w:r>
    </w:p>
    <w:p w:rsidR="00141E97" w:rsidRPr="00EF1D94" w:rsidRDefault="003223BF" w:rsidP="002D3CCE">
      <w:pPr>
        <w:pStyle w:val="Paragraphedeliste"/>
        <w:numPr>
          <w:ilvl w:val="0"/>
          <w:numId w:val="3"/>
        </w:numPr>
        <w:tabs>
          <w:tab w:val="left" w:pos="284"/>
        </w:tabs>
        <w:spacing w:after="0"/>
        <w:ind w:left="0" w:firstLine="0"/>
        <w:jc w:val="both"/>
        <w:rPr>
          <w:rFonts w:ascii="Arial" w:hAnsi="Arial" w:cs="Arial"/>
        </w:rPr>
      </w:pPr>
      <w:r>
        <w:rPr>
          <w:rFonts w:ascii="Arial" w:hAnsi="Arial" w:cs="Arial"/>
        </w:rPr>
        <w:t xml:space="preserve">Laisser la cuisine, la salle de bain et les toilettes </w:t>
      </w:r>
      <w:r w:rsidR="00C23A92" w:rsidRPr="00EF1D94">
        <w:rPr>
          <w:rFonts w:ascii="Arial" w:hAnsi="Arial" w:cs="Arial"/>
        </w:rPr>
        <w:t>propre</w:t>
      </w:r>
      <w:r>
        <w:rPr>
          <w:rFonts w:ascii="Arial" w:hAnsi="Arial" w:cs="Arial"/>
        </w:rPr>
        <w:t>s et rangés</w:t>
      </w:r>
      <w:r w:rsidR="00C23A92" w:rsidRPr="00EF1D94">
        <w:rPr>
          <w:rFonts w:ascii="Arial" w:hAnsi="Arial" w:cs="Arial"/>
        </w:rPr>
        <w:t xml:space="preserve"> après  chaque utilisation ; </w:t>
      </w:r>
    </w:p>
    <w:p w:rsidR="00141E97" w:rsidRPr="00EF1D94" w:rsidRDefault="00141E97" w:rsidP="002D3CCE">
      <w:pPr>
        <w:pStyle w:val="Paragraphedeliste"/>
        <w:numPr>
          <w:ilvl w:val="0"/>
          <w:numId w:val="3"/>
        </w:numPr>
        <w:tabs>
          <w:tab w:val="left" w:pos="284"/>
        </w:tabs>
        <w:spacing w:after="0"/>
        <w:ind w:left="0" w:firstLine="0"/>
        <w:jc w:val="both"/>
        <w:rPr>
          <w:rFonts w:ascii="Arial" w:hAnsi="Arial" w:cs="Arial"/>
        </w:rPr>
      </w:pPr>
      <w:r w:rsidRPr="00EF1D94">
        <w:rPr>
          <w:rFonts w:ascii="Arial" w:hAnsi="Arial" w:cs="Arial"/>
        </w:rPr>
        <w:t>Ne pas manger dans le</w:t>
      </w:r>
      <w:r w:rsidR="008E3EFA" w:rsidRPr="00EF1D94">
        <w:rPr>
          <w:rFonts w:ascii="Arial" w:hAnsi="Arial" w:cs="Arial"/>
        </w:rPr>
        <w:t xml:space="preserve">s pièces autres que la cuisine. </w:t>
      </w:r>
    </w:p>
    <w:p w:rsidR="00693C8A" w:rsidRDefault="00141E97" w:rsidP="005512D9">
      <w:pPr>
        <w:pStyle w:val="Paragraphedeliste"/>
        <w:numPr>
          <w:ilvl w:val="0"/>
          <w:numId w:val="3"/>
        </w:numPr>
        <w:tabs>
          <w:tab w:val="left" w:pos="284"/>
        </w:tabs>
        <w:spacing w:after="0"/>
        <w:ind w:left="0" w:firstLine="0"/>
        <w:jc w:val="both"/>
        <w:rPr>
          <w:rFonts w:ascii="Arial" w:hAnsi="Arial" w:cs="Arial"/>
        </w:rPr>
      </w:pPr>
      <w:r w:rsidRPr="00EF1D94">
        <w:rPr>
          <w:rFonts w:ascii="Arial" w:hAnsi="Arial" w:cs="Arial"/>
        </w:rPr>
        <w:t>Ne pas laisser d’</w:t>
      </w:r>
      <w:r w:rsidR="002D3CCE">
        <w:rPr>
          <w:rFonts w:ascii="Arial" w:hAnsi="Arial" w:cs="Arial"/>
        </w:rPr>
        <w:t>effet</w:t>
      </w:r>
      <w:r w:rsidRPr="00EF1D94">
        <w:rPr>
          <w:rFonts w:ascii="Arial" w:hAnsi="Arial" w:cs="Arial"/>
        </w:rPr>
        <w:t xml:space="preserve"> personnel dans </w:t>
      </w:r>
      <w:r w:rsidR="008E3EFA" w:rsidRPr="00EF1D94">
        <w:rPr>
          <w:rFonts w:ascii="Arial" w:hAnsi="Arial" w:cs="Arial"/>
        </w:rPr>
        <w:t>les parties communes (vêtements,</w:t>
      </w:r>
      <w:r w:rsidR="00074DB7" w:rsidRPr="00EF1D94">
        <w:rPr>
          <w:rFonts w:ascii="Arial" w:hAnsi="Arial" w:cs="Arial"/>
        </w:rPr>
        <w:t xml:space="preserve"> documents,</w:t>
      </w:r>
      <w:r w:rsidR="008E3EFA" w:rsidRPr="00EF1D94">
        <w:rPr>
          <w:rFonts w:ascii="Arial" w:hAnsi="Arial" w:cs="Arial"/>
        </w:rPr>
        <w:t xml:space="preserve"> objets de valeur </w:t>
      </w:r>
      <w:r w:rsidRPr="00EF1D94">
        <w:rPr>
          <w:rFonts w:ascii="Arial" w:hAnsi="Arial" w:cs="Arial"/>
        </w:rPr>
        <w:t>…)</w:t>
      </w:r>
      <w:r w:rsidR="008E3EFA" w:rsidRPr="00EF1D94">
        <w:rPr>
          <w:rFonts w:ascii="Arial" w:hAnsi="Arial" w:cs="Arial"/>
        </w:rPr>
        <w:t>.</w:t>
      </w:r>
    </w:p>
    <w:p w:rsidR="00954803" w:rsidRDefault="00954803" w:rsidP="00954803">
      <w:pPr>
        <w:tabs>
          <w:tab w:val="left" w:pos="284"/>
        </w:tabs>
        <w:spacing w:after="0"/>
        <w:jc w:val="both"/>
        <w:rPr>
          <w:rFonts w:ascii="Arial" w:hAnsi="Arial" w:cs="Arial"/>
        </w:rPr>
      </w:pPr>
    </w:p>
    <w:p w:rsidR="00954803" w:rsidRDefault="00954803" w:rsidP="00954803">
      <w:pPr>
        <w:tabs>
          <w:tab w:val="left" w:pos="284"/>
        </w:tabs>
        <w:spacing w:after="0"/>
        <w:jc w:val="both"/>
        <w:rPr>
          <w:rFonts w:ascii="Arial" w:hAnsi="Arial" w:cs="Arial"/>
        </w:rPr>
      </w:pPr>
    </w:p>
    <w:p w:rsidR="00A177C9" w:rsidRDefault="00A177C9" w:rsidP="00954803">
      <w:pPr>
        <w:tabs>
          <w:tab w:val="left" w:pos="284"/>
        </w:tabs>
        <w:spacing w:after="0"/>
        <w:jc w:val="both"/>
        <w:rPr>
          <w:rFonts w:ascii="Arial" w:hAnsi="Arial" w:cs="Arial"/>
        </w:rPr>
      </w:pPr>
    </w:p>
    <w:p w:rsidR="00954803" w:rsidRDefault="00954803" w:rsidP="00954803">
      <w:pPr>
        <w:tabs>
          <w:tab w:val="left" w:pos="284"/>
        </w:tabs>
        <w:spacing w:after="0"/>
        <w:jc w:val="both"/>
        <w:rPr>
          <w:rFonts w:ascii="Arial" w:hAnsi="Arial" w:cs="Arial"/>
        </w:rPr>
      </w:pPr>
    </w:p>
    <w:p w:rsidR="00A177C9" w:rsidRPr="00954803" w:rsidRDefault="00A177C9" w:rsidP="00954803">
      <w:pPr>
        <w:tabs>
          <w:tab w:val="left" w:pos="284"/>
        </w:tabs>
        <w:spacing w:after="0"/>
        <w:jc w:val="both"/>
        <w:rPr>
          <w:rFonts w:ascii="Arial" w:hAnsi="Arial" w:cs="Arial"/>
        </w:rPr>
      </w:pPr>
    </w:p>
    <w:p w:rsidR="00414449" w:rsidRPr="00EF1D94" w:rsidRDefault="00414449" w:rsidP="00FB0698">
      <w:pPr>
        <w:shd w:val="clear" w:color="auto" w:fill="8DB3E2" w:themeFill="text2" w:themeFillTint="66"/>
        <w:tabs>
          <w:tab w:val="left" w:pos="4005"/>
        </w:tabs>
        <w:spacing w:after="0"/>
        <w:rPr>
          <w:rFonts w:ascii="Arial" w:hAnsi="Arial" w:cs="Arial"/>
          <w:b/>
          <w:sz w:val="14"/>
        </w:rPr>
      </w:pPr>
    </w:p>
    <w:p w:rsidR="00414449" w:rsidRPr="00EF1D94" w:rsidRDefault="00414449" w:rsidP="00FB0698">
      <w:pPr>
        <w:shd w:val="clear" w:color="auto" w:fill="8DB3E2" w:themeFill="text2" w:themeFillTint="66"/>
        <w:tabs>
          <w:tab w:val="left" w:pos="4005"/>
        </w:tabs>
        <w:spacing w:after="0"/>
        <w:jc w:val="center"/>
        <w:rPr>
          <w:rFonts w:ascii="Arial" w:hAnsi="Arial" w:cs="Arial"/>
          <w:b/>
          <w:sz w:val="14"/>
        </w:rPr>
      </w:pPr>
      <w:r w:rsidRPr="00EF1D94">
        <w:rPr>
          <w:rFonts w:ascii="Arial" w:hAnsi="Arial" w:cs="Arial"/>
          <w:b/>
          <w:sz w:val="28"/>
        </w:rPr>
        <w:t xml:space="preserve">LES REGLES RELATIVES </w:t>
      </w:r>
      <w:r w:rsidR="00F364BF">
        <w:rPr>
          <w:rFonts w:ascii="Arial" w:hAnsi="Arial" w:cs="Arial"/>
          <w:b/>
          <w:sz w:val="28"/>
        </w:rPr>
        <w:t>A LA SECURITE ET A LA TRANQUILITE DE TOUS</w:t>
      </w:r>
    </w:p>
    <w:p w:rsidR="00414449" w:rsidRPr="00EF1D94" w:rsidRDefault="00414449" w:rsidP="00FB0698">
      <w:pPr>
        <w:shd w:val="clear" w:color="auto" w:fill="8DB3E2" w:themeFill="text2" w:themeFillTint="66"/>
        <w:tabs>
          <w:tab w:val="left" w:pos="4005"/>
        </w:tabs>
        <w:spacing w:after="0"/>
        <w:rPr>
          <w:rFonts w:ascii="Arial" w:hAnsi="Arial" w:cs="Arial"/>
          <w:b/>
          <w:sz w:val="14"/>
        </w:rPr>
      </w:pPr>
    </w:p>
    <w:p w:rsidR="00C10812" w:rsidRPr="00693C8A" w:rsidRDefault="00C10812" w:rsidP="00C10812">
      <w:pPr>
        <w:pStyle w:val="En-tte"/>
        <w:tabs>
          <w:tab w:val="clear" w:pos="4536"/>
          <w:tab w:val="clear" w:pos="9072"/>
        </w:tabs>
        <w:spacing w:line="276" w:lineRule="auto"/>
        <w:jc w:val="both"/>
        <w:rPr>
          <w:rFonts w:ascii="Arial" w:hAnsi="Arial" w:cs="Arial"/>
          <w:color w:val="365F91" w:themeColor="accent1" w:themeShade="BF"/>
          <w:sz w:val="16"/>
        </w:rPr>
      </w:pPr>
    </w:p>
    <w:p w:rsidR="00C10812" w:rsidRPr="00EF1D94" w:rsidRDefault="00C10812" w:rsidP="00C10812">
      <w:pPr>
        <w:pStyle w:val="En-tte"/>
        <w:tabs>
          <w:tab w:val="clear" w:pos="4536"/>
          <w:tab w:val="clear" w:pos="9072"/>
        </w:tabs>
        <w:spacing w:line="276" w:lineRule="auto"/>
        <w:jc w:val="both"/>
        <w:rPr>
          <w:rFonts w:ascii="Arial" w:hAnsi="Arial" w:cs="Arial"/>
          <w:b/>
          <w:color w:val="365F91" w:themeColor="accent1" w:themeShade="BF"/>
          <w:sz w:val="24"/>
        </w:rPr>
      </w:pPr>
      <w:r w:rsidRPr="00EF1D94">
        <w:rPr>
          <w:rFonts w:ascii="Arial" w:hAnsi="Arial" w:cs="Arial"/>
          <w:b/>
          <w:color w:val="365F91" w:themeColor="accent1" w:themeShade="BF"/>
          <w:sz w:val="24"/>
        </w:rPr>
        <w:t xml:space="preserve">LES VISITES </w:t>
      </w:r>
    </w:p>
    <w:p w:rsidR="00C10812" w:rsidRPr="00EF1D94" w:rsidRDefault="00C10812" w:rsidP="00C10812">
      <w:pPr>
        <w:pStyle w:val="En-tte"/>
        <w:tabs>
          <w:tab w:val="clear" w:pos="4536"/>
          <w:tab w:val="clear" w:pos="9072"/>
        </w:tabs>
        <w:spacing w:line="276" w:lineRule="auto"/>
        <w:jc w:val="both"/>
        <w:rPr>
          <w:rFonts w:ascii="Arial" w:hAnsi="Arial" w:cs="Arial"/>
          <w:sz w:val="12"/>
          <w:u w:val="single"/>
        </w:rPr>
      </w:pPr>
    </w:p>
    <w:p w:rsidR="00C10812" w:rsidRDefault="00C10812" w:rsidP="00C10812">
      <w:pPr>
        <w:pStyle w:val="En-tte"/>
        <w:tabs>
          <w:tab w:val="clear" w:pos="4536"/>
          <w:tab w:val="clear" w:pos="9072"/>
        </w:tabs>
        <w:spacing w:line="276" w:lineRule="auto"/>
        <w:jc w:val="both"/>
        <w:rPr>
          <w:rFonts w:ascii="Arial" w:hAnsi="Arial" w:cs="Arial"/>
          <w:b/>
        </w:rPr>
      </w:pPr>
      <w:r w:rsidRPr="003E679A">
        <w:rPr>
          <w:rFonts w:ascii="Arial" w:hAnsi="Arial" w:cs="Arial"/>
          <w:b/>
        </w:rPr>
        <w:t>Il est strictement interdit de faire entrer des personnes exté</w:t>
      </w:r>
      <w:r>
        <w:rPr>
          <w:rFonts w:ascii="Arial" w:hAnsi="Arial" w:cs="Arial"/>
          <w:b/>
        </w:rPr>
        <w:t xml:space="preserve">rieures au sein de son logement. </w:t>
      </w:r>
    </w:p>
    <w:p w:rsidR="00C10812" w:rsidRPr="007B7A9D" w:rsidRDefault="00C10812" w:rsidP="00C10812">
      <w:pPr>
        <w:pStyle w:val="En-tte"/>
        <w:tabs>
          <w:tab w:val="clear" w:pos="4536"/>
          <w:tab w:val="clear" w:pos="9072"/>
        </w:tabs>
        <w:spacing w:line="276" w:lineRule="auto"/>
        <w:jc w:val="both"/>
        <w:rPr>
          <w:rFonts w:ascii="Arial" w:hAnsi="Arial" w:cs="Arial"/>
        </w:rPr>
      </w:pPr>
      <w:r w:rsidRPr="007B7A9D">
        <w:rPr>
          <w:rFonts w:ascii="Arial" w:hAnsi="Arial" w:cs="Arial"/>
        </w:rPr>
        <w:t xml:space="preserve">Seuls des professionnels pourront venir (tels que </w:t>
      </w:r>
      <w:proofErr w:type="spellStart"/>
      <w:r w:rsidRPr="007B7A9D">
        <w:rPr>
          <w:rFonts w:ascii="Arial" w:hAnsi="Arial" w:cs="Arial"/>
        </w:rPr>
        <w:t>medecins</w:t>
      </w:r>
      <w:proofErr w:type="spellEnd"/>
      <w:r w:rsidRPr="007B7A9D">
        <w:rPr>
          <w:rFonts w:ascii="Arial" w:hAnsi="Arial" w:cs="Arial"/>
        </w:rPr>
        <w:t>, PMI, infirmières …). L’équipe éducative devra en avoir été informée.</w:t>
      </w:r>
    </w:p>
    <w:p w:rsidR="00C10812" w:rsidRDefault="00C10812" w:rsidP="00F364BF">
      <w:pPr>
        <w:spacing w:after="0"/>
        <w:rPr>
          <w:rFonts w:ascii="Arial" w:hAnsi="Arial" w:cs="Arial"/>
          <w:b/>
          <w:color w:val="365F91" w:themeColor="accent1" w:themeShade="BF"/>
          <w:sz w:val="24"/>
        </w:rPr>
      </w:pPr>
    </w:p>
    <w:p w:rsidR="00F364BF" w:rsidRPr="00EF1D94" w:rsidRDefault="00F364BF" w:rsidP="00F364BF">
      <w:pPr>
        <w:spacing w:after="0"/>
        <w:rPr>
          <w:rFonts w:ascii="Arial" w:hAnsi="Arial" w:cs="Arial"/>
          <w:b/>
          <w:color w:val="365F91" w:themeColor="accent1" w:themeShade="BF"/>
          <w:sz w:val="24"/>
        </w:rPr>
      </w:pPr>
      <w:r w:rsidRPr="00EF1D94">
        <w:rPr>
          <w:rFonts w:ascii="Arial" w:hAnsi="Arial" w:cs="Arial"/>
          <w:b/>
          <w:color w:val="365F91" w:themeColor="accent1" w:themeShade="BF"/>
          <w:sz w:val="24"/>
        </w:rPr>
        <w:t>LES REGLES DE SECURITE</w:t>
      </w:r>
    </w:p>
    <w:p w:rsidR="00F364BF" w:rsidRPr="00C134BE" w:rsidRDefault="00F364BF" w:rsidP="00F364BF">
      <w:pPr>
        <w:spacing w:after="0"/>
        <w:ind w:firstLine="708"/>
        <w:jc w:val="both"/>
        <w:rPr>
          <w:rFonts w:ascii="Arial" w:hAnsi="Arial" w:cs="Arial"/>
          <w:b/>
          <w:sz w:val="16"/>
        </w:rPr>
      </w:pPr>
    </w:p>
    <w:p w:rsidR="00F364BF" w:rsidRPr="007B7A9D" w:rsidRDefault="00F364BF" w:rsidP="00F364BF">
      <w:pPr>
        <w:spacing w:after="0"/>
        <w:jc w:val="both"/>
        <w:rPr>
          <w:rFonts w:ascii="Arial" w:eastAsia="Calibri" w:hAnsi="Arial" w:cs="Arial"/>
          <w:lang w:eastAsia="en-US"/>
        </w:rPr>
      </w:pPr>
      <w:r w:rsidRPr="00BC370F">
        <w:rPr>
          <w:rFonts w:ascii="Arial" w:eastAsia="Calibri" w:hAnsi="Arial" w:cs="Arial"/>
          <w:lang w:eastAsia="en-US"/>
        </w:rPr>
        <w:t>Vos enfants</w:t>
      </w:r>
      <w:r w:rsidR="00142473">
        <w:rPr>
          <w:rFonts w:ascii="Arial" w:eastAsia="Calibri" w:hAnsi="Arial" w:cs="Arial"/>
          <w:lang w:eastAsia="en-US"/>
        </w:rPr>
        <w:t xml:space="preserve"> sont sous votre responsabilité.</w:t>
      </w:r>
      <w:r w:rsidRPr="00BC370F">
        <w:rPr>
          <w:rFonts w:ascii="Arial" w:eastAsia="Calibri" w:hAnsi="Arial" w:cs="Arial"/>
          <w:lang w:eastAsia="en-US"/>
        </w:rPr>
        <w:t xml:space="preserve"> </w:t>
      </w:r>
      <w:r w:rsidRPr="00EF1D94">
        <w:rPr>
          <w:rFonts w:ascii="Arial" w:eastAsia="Calibri" w:hAnsi="Arial" w:cs="Arial"/>
          <w:lang w:eastAsia="en-US"/>
        </w:rPr>
        <w:t>Vou</w:t>
      </w:r>
      <w:r w:rsidR="007B7A9D">
        <w:rPr>
          <w:rFonts w:ascii="Arial" w:eastAsia="Calibri" w:hAnsi="Arial" w:cs="Arial"/>
          <w:lang w:eastAsia="en-US"/>
        </w:rPr>
        <w:t>s devez veiller à leur sécurité.</w:t>
      </w:r>
    </w:p>
    <w:p w:rsidR="00C134BE" w:rsidRPr="007B7A9D" w:rsidRDefault="00F364BF" w:rsidP="00F364BF">
      <w:pPr>
        <w:pStyle w:val="En-tte"/>
        <w:tabs>
          <w:tab w:val="clear" w:pos="4536"/>
          <w:tab w:val="clear" w:pos="9072"/>
        </w:tabs>
        <w:spacing w:line="276" w:lineRule="auto"/>
        <w:jc w:val="both"/>
        <w:rPr>
          <w:rFonts w:ascii="Arial" w:hAnsi="Arial" w:cs="Arial"/>
        </w:rPr>
      </w:pPr>
      <w:r w:rsidRPr="00A177C9">
        <w:rPr>
          <w:rFonts w:ascii="Arial" w:hAnsi="Arial" w:cs="Arial"/>
        </w:rPr>
        <w:t>Il n’est pas possible de laisser ses enfants à la garde d’une autre famille accueillie sur l’établissement. Exceptionnellement une demande pourra être formulée en ce sens et devra être validée par l’équipe éducative.</w:t>
      </w:r>
    </w:p>
    <w:p w:rsidR="00C134BE" w:rsidRPr="00C134BE" w:rsidRDefault="00C134BE" w:rsidP="00F364BF">
      <w:pPr>
        <w:pStyle w:val="En-tte"/>
        <w:tabs>
          <w:tab w:val="clear" w:pos="4536"/>
          <w:tab w:val="clear" w:pos="9072"/>
        </w:tabs>
        <w:spacing w:line="276" w:lineRule="auto"/>
        <w:jc w:val="both"/>
        <w:rPr>
          <w:rFonts w:ascii="Arial" w:hAnsi="Arial" w:cs="Arial"/>
          <w:sz w:val="18"/>
        </w:rPr>
      </w:pPr>
    </w:p>
    <w:p w:rsidR="00247C0C" w:rsidRPr="00EF1D94" w:rsidRDefault="00414449" w:rsidP="000B7138">
      <w:pPr>
        <w:spacing w:after="0"/>
        <w:rPr>
          <w:rFonts w:ascii="Arial" w:hAnsi="Arial" w:cs="Arial"/>
          <w:b/>
          <w:color w:val="365F91" w:themeColor="accent1" w:themeShade="BF"/>
          <w:sz w:val="24"/>
        </w:rPr>
      </w:pPr>
      <w:r w:rsidRPr="00EF1D94">
        <w:rPr>
          <w:rFonts w:ascii="Arial" w:hAnsi="Arial" w:cs="Arial"/>
          <w:b/>
          <w:color w:val="365F91" w:themeColor="accent1" w:themeShade="BF"/>
          <w:sz w:val="24"/>
        </w:rPr>
        <w:t xml:space="preserve">REGLES A L’EGARD D’AUTRUI </w:t>
      </w:r>
    </w:p>
    <w:p w:rsidR="00247C0C" w:rsidRPr="00C134BE" w:rsidRDefault="00247C0C" w:rsidP="000B7138">
      <w:pPr>
        <w:spacing w:after="0"/>
        <w:rPr>
          <w:rFonts w:ascii="Arial" w:hAnsi="Arial" w:cs="Arial"/>
          <w:b/>
          <w:sz w:val="16"/>
        </w:rPr>
      </w:pPr>
    </w:p>
    <w:p w:rsidR="00226CB1" w:rsidRPr="00EF1D94" w:rsidRDefault="00226CB1" w:rsidP="000B7138">
      <w:pPr>
        <w:pStyle w:val="En-tte"/>
        <w:tabs>
          <w:tab w:val="clear" w:pos="4536"/>
          <w:tab w:val="clear" w:pos="9072"/>
          <w:tab w:val="left" w:pos="5103"/>
        </w:tabs>
        <w:jc w:val="both"/>
        <w:rPr>
          <w:rFonts w:ascii="Arial" w:hAnsi="Arial" w:cs="Arial"/>
        </w:rPr>
      </w:pPr>
      <w:r w:rsidRPr="00EF1D94">
        <w:rPr>
          <w:rFonts w:ascii="Arial" w:hAnsi="Arial" w:cs="Arial"/>
        </w:rPr>
        <w:t xml:space="preserve">Pour la tranquillité de tous, chacun doit veiller à ne faire aucun bruit susceptible de gêner les autres </w:t>
      </w:r>
      <w:r w:rsidR="00B25119" w:rsidRPr="00EF1D94">
        <w:rPr>
          <w:rFonts w:ascii="Arial" w:hAnsi="Arial" w:cs="Arial"/>
        </w:rPr>
        <w:t>familles</w:t>
      </w:r>
      <w:r w:rsidRPr="00EF1D94">
        <w:rPr>
          <w:rFonts w:ascii="Arial" w:hAnsi="Arial" w:cs="Arial"/>
        </w:rPr>
        <w:t xml:space="preserve"> et respecter les règles de bon voisinage.</w:t>
      </w:r>
    </w:p>
    <w:p w:rsidR="00226CB1" w:rsidRPr="00C134BE" w:rsidRDefault="00226CB1" w:rsidP="00226CB1">
      <w:pPr>
        <w:pStyle w:val="En-tte"/>
        <w:tabs>
          <w:tab w:val="clear" w:pos="4536"/>
          <w:tab w:val="clear" w:pos="9072"/>
          <w:tab w:val="left" w:pos="5103"/>
        </w:tabs>
        <w:jc w:val="both"/>
        <w:rPr>
          <w:rFonts w:ascii="Arial" w:hAnsi="Arial" w:cs="Arial"/>
          <w:sz w:val="14"/>
        </w:rPr>
      </w:pPr>
    </w:p>
    <w:p w:rsidR="00554A91" w:rsidRPr="00C134BE" w:rsidRDefault="00554A91" w:rsidP="00554A91">
      <w:pPr>
        <w:spacing w:after="0"/>
        <w:rPr>
          <w:rFonts w:ascii="Arial" w:hAnsi="Arial" w:cs="Arial"/>
          <w:b/>
          <w:sz w:val="18"/>
        </w:rPr>
      </w:pPr>
    </w:p>
    <w:p w:rsidR="00554A91" w:rsidRPr="00554A91" w:rsidRDefault="00554A91" w:rsidP="00554A91">
      <w:pPr>
        <w:spacing w:after="0"/>
        <w:rPr>
          <w:rFonts w:ascii="Arial" w:hAnsi="Arial" w:cs="Arial"/>
          <w:b/>
          <w:color w:val="365F91" w:themeColor="accent1" w:themeShade="BF"/>
          <w:sz w:val="24"/>
        </w:rPr>
      </w:pPr>
      <w:r w:rsidRPr="00554A91">
        <w:rPr>
          <w:rFonts w:ascii="Arial" w:hAnsi="Arial" w:cs="Arial"/>
          <w:b/>
          <w:color w:val="365F91" w:themeColor="accent1" w:themeShade="BF"/>
          <w:sz w:val="24"/>
        </w:rPr>
        <w:t>INTERDI</w:t>
      </w:r>
      <w:r>
        <w:rPr>
          <w:rFonts w:ascii="Arial" w:hAnsi="Arial" w:cs="Arial"/>
          <w:b/>
          <w:color w:val="365F91" w:themeColor="accent1" w:themeShade="BF"/>
          <w:sz w:val="24"/>
        </w:rPr>
        <w:t>CTION DES</w:t>
      </w:r>
      <w:r w:rsidRPr="00554A91">
        <w:rPr>
          <w:rFonts w:ascii="Arial" w:hAnsi="Arial" w:cs="Arial"/>
          <w:b/>
          <w:color w:val="365F91" w:themeColor="accent1" w:themeShade="BF"/>
          <w:sz w:val="24"/>
        </w:rPr>
        <w:t xml:space="preserve"> COMPORTEMENT</w:t>
      </w:r>
      <w:r>
        <w:rPr>
          <w:rFonts w:ascii="Arial" w:hAnsi="Arial" w:cs="Arial"/>
          <w:b/>
          <w:color w:val="365F91" w:themeColor="accent1" w:themeShade="BF"/>
          <w:sz w:val="24"/>
        </w:rPr>
        <w:t xml:space="preserve">S </w:t>
      </w:r>
      <w:r w:rsidRPr="00554A91">
        <w:rPr>
          <w:rFonts w:ascii="Arial" w:hAnsi="Arial" w:cs="Arial"/>
          <w:b/>
          <w:color w:val="365F91" w:themeColor="accent1" w:themeShade="BF"/>
          <w:sz w:val="24"/>
        </w:rPr>
        <w:t xml:space="preserve"> DELICTUEUX</w:t>
      </w:r>
    </w:p>
    <w:p w:rsidR="00554A91" w:rsidRPr="00C134BE" w:rsidRDefault="00554A91" w:rsidP="000B7138">
      <w:pPr>
        <w:spacing w:after="0"/>
        <w:jc w:val="both"/>
        <w:rPr>
          <w:rFonts w:ascii="Arial" w:hAnsi="Arial" w:cs="Arial"/>
          <w:b/>
          <w:sz w:val="14"/>
        </w:rPr>
      </w:pPr>
    </w:p>
    <w:p w:rsidR="002A6388" w:rsidRDefault="00247C0C" w:rsidP="000B7138">
      <w:pPr>
        <w:spacing w:after="0"/>
        <w:jc w:val="both"/>
        <w:rPr>
          <w:rFonts w:ascii="Arial" w:eastAsia="Calibri" w:hAnsi="Arial" w:cs="Arial"/>
          <w:lang w:eastAsia="en-US"/>
        </w:rPr>
      </w:pPr>
      <w:r w:rsidRPr="00EF1D94">
        <w:rPr>
          <w:rFonts w:ascii="Arial" w:eastAsia="Calibri" w:hAnsi="Arial" w:cs="Arial"/>
          <w:lang w:eastAsia="en-US"/>
        </w:rPr>
        <w:t xml:space="preserve"> Pour garantir la </w:t>
      </w:r>
      <w:r w:rsidRPr="00EF1D94">
        <w:rPr>
          <w:rFonts w:ascii="Arial" w:eastAsia="Calibri" w:hAnsi="Arial" w:cs="Arial"/>
          <w:b/>
          <w:lang w:eastAsia="en-US"/>
        </w:rPr>
        <w:t>protection, la sécurité et la santé</w:t>
      </w:r>
      <w:r w:rsidRPr="00EF1D94">
        <w:rPr>
          <w:rFonts w:ascii="Arial" w:eastAsia="Calibri" w:hAnsi="Arial" w:cs="Arial"/>
          <w:lang w:eastAsia="en-US"/>
        </w:rPr>
        <w:t xml:space="preserve"> de tous, il est interdit d’introduire et de consommer de la drogue</w:t>
      </w:r>
      <w:r w:rsidR="002A6388">
        <w:rPr>
          <w:rFonts w:ascii="Arial" w:eastAsia="Calibri" w:hAnsi="Arial" w:cs="Arial"/>
          <w:lang w:eastAsia="en-US"/>
        </w:rPr>
        <w:t>,</w:t>
      </w:r>
      <w:r w:rsidRPr="00EF1D94">
        <w:rPr>
          <w:rFonts w:ascii="Arial" w:eastAsia="Calibri" w:hAnsi="Arial" w:cs="Arial"/>
          <w:lang w:eastAsia="en-US"/>
        </w:rPr>
        <w:t xml:space="preserve"> de l’alcool, et de faire pénétrer des personnes non autorisées</w:t>
      </w:r>
      <w:r w:rsidR="002A6388" w:rsidRPr="002A6388">
        <w:rPr>
          <w:rFonts w:ascii="Arial" w:eastAsia="Calibri" w:hAnsi="Arial" w:cs="Arial"/>
          <w:lang w:eastAsia="en-US"/>
        </w:rPr>
        <w:t xml:space="preserve"> </w:t>
      </w:r>
      <w:r w:rsidR="002A6388" w:rsidRPr="00EF1D94">
        <w:rPr>
          <w:rFonts w:ascii="Arial" w:eastAsia="Calibri" w:hAnsi="Arial" w:cs="Arial"/>
          <w:lang w:eastAsia="en-US"/>
        </w:rPr>
        <w:t xml:space="preserve">au sein de </w:t>
      </w:r>
      <w:r w:rsidR="002A6388" w:rsidRPr="00EF1D94">
        <w:rPr>
          <w:rFonts w:ascii="Arial" w:eastAsia="Calibri" w:hAnsi="Arial" w:cs="Arial"/>
          <w:lang w:eastAsia="en-US"/>
        </w:rPr>
        <w:lastRenderedPageBreak/>
        <w:t>l’établissement</w:t>
      </w:r>
      <w:r w:rsidRPr="00EF1D94">
        <w:rPr>
          <w:rFonts w:ascii="Arial" w:eastAsia="Calibri" w:hAnsi="Arial" w:cs="Arial"/>
          <w:lang w:eastAsia="en-US"/>
        </w:rPr>
        <w:t>. De même, la détention d’objets dangereux (armes…) n’est pas autorisée au sein des locaux</w:t>
      </w:r>
      <w:r w:rsidR="008E3EFA" w:rsidRPr="00EF1D94">
        <w:rPr>
          <w:rFonts w:ascii="Arial" w:eastAsia="Calibri" w:hAnsi="Arial" w:cs="Arial"/>
          <w:lang w:eastAsia="en-US"/>
        </w:rPr>
        <w:t>.</w:t>
      </w:r>
    </w:p>
    <w:p w:rsidR="00C13328" w:rsidRPr="00EF1D94" w:rsidRDefault="00C13328" w:rsidP="000B7138">
      <w:pPr>
        <w:spacing w:after="0"/>
        <w:jc w:val="both"/>
        <w:rPr>
          <w:rFonts w:ascii="Arial" w:eastAsia="Calibri" w:hAnsi="Arial" w:cs="Arial"/>
          <w:sz w:val="12"/>
          <w:lang w:eastAsia="en-US"/>
        </w:rPr>
      </w:pPr>
    </w:p>
    <w:p w:rsidR="00057502" w:rsidRDefault="000011AE" w:rsidP="000B7138">
      <w:pPr>
        <w:spacing w:after="0"/>
        <w:jc w:val="both"/>
        <w:rPr>
          <w:rFonts w:ascii="Arial" w:eastAsia="Calibri" w:hAnsi="Arial" w:cs="Arial"/>
          <w:lang w:eastAsia="en-US"/>
        </w:rPr>
      </w:pPr>
      <w:r w:rsidRPr="00EF1D94">
        <w:rPr>
          <w:rFonts w:ascii="Arial" w:eastAsia="Calibri" w:hAnsi="Arial" w:cs="Arial"/>
          <w:lang w:eastAsia="en-US"/>
        </w:rPr>
        <w:t>Les</w:t>
      </w:r>
      <w:r w:rsidR="00247C0C" w:rsidRPr="00EF1D94">
        <w:rPr>
          <w:rFonts w:ascii="Arial" w:eastAsia="Calibri" w:hAnsi="Arial" w:cs="Arial"/>
          <w:lang w:eastAsia="en-US"/>
        </w:rPr>
        <w:t xml:space="preserve"> faits de violences</w:t>
      </w:r>
      <w:r w:rsidR="00074DB7" w:rsidRPr="00EF1D94">
        <w:rPr>
          <w:rFonts w:ascii="Arial" w:eastAsia="Calibri" w:hAnsi="Arial" w:cs="Arial"/>
          <w:lang w:eastAsia="en-US"/>
        </w:rPr>
        <w:t xml:space="preserve"> physiques et verbales</w:t>
      </w:r>
      <w:r w:rsidR="00247C0C" w:rsidRPr="00EF1D94">
        <w:rPr>
          <w:rFonts w:ascii="Arial" w:eastAsia="Calibri" w:hAnsi="Arial" w:cs="Arial"/>
          <w:lang w:eastAsia="en-US"/>
        </w:rPr>
        <w:t xml:space="preserve"> sur autrui, qu’il s’agisse d’autres résidentes, d’enfants ou de salariés sont interdits et susceptibles d’entraîner des procédures administratives et/ou judiciaires.</w:t>
      </w:r>
    </w:p>
    <w:p w:rsidR="002A6388" w:rsidRPr="00EF1D94" w:rsidRDefault="002A6388" w:rsidP="000B7138">
      <w:pPr>
        <w:spacing w:after="0"/>
        <w:jc w:val="both"/>
        <w:rPr>
          <w:rFonts w:ascii="Arial" w:eastAsia="Calibri" w:hAnsi="Arial" w:cs="Arial"/>
          <w:lang w:eastAsia="en-US"/>
        </w:rPr>
      </w:pPr>
    </w:p>
    <w:p w:rsidR="002A6388" w:rsidRDefault="002A6388" w:rsidP="002A6388">
      <w:pPr>
        <w:spacing w:after="0"/>
        <w:jc w:val="both"/>
        <w:rPr>
          <w:rFonts w:ascii="Arial" w:eastAsia="Calibri" w:hAnsi="Arial" w:cs="Arial"/>
          <w:lang w:eastAsia="en-US"/>
        </w:rPr>
      </w:pPr>
      <w:r>
        <w:rPr>
          <w:rFonts w:ascii="Arial" w:eastAsia="Calibri" w:hAnsi="Arial" w:cs="Arial"/>
          <w:lang w:eastAsia="en-US"/>
        </w:rPr>
        <w:t xml:space="preserve">Tout comportement interdit par la loi est bien </w:t>
      </w:r>
      <w:proofErr w:type="spellStart"/>
      <w:r>
        <w:rPr>
          <w:rFonts w:ascii="Arial" w:eastAsia="Calibri" w:hAnsi="Arial" w:cs="Arial"/>
          <w:lang w:eastAsia="en-US"/>
        </w:rPr>
        <w:t>evidement</w:t>
      </w:r>
      <w:proofErr w:type="spellEnd"/>
      <w:r>
        <w:rPr>
          <w:rFonts w:ascii="Arial" w:eastAsia="Calibri" w:hAnsi="Arial" w:cs="Arial"/>
          <w:lang w:eastAsia="en-US"/>
        </w:rPr>
        <w:t xml:space="preserve"> interdit sur l’établissement. L’équipe fera appel aux forces de l’ordre en  cas de nécessité.</w:t>
      </w:r>
    </w:p>
    <w:p w:rsidR="00D575FA" w:rsidRDefault="00D575FA" w:rsidP="002A6388">
      <w:pPr>
        <w:spacing w:after="0"/>
        <w:jc w:val="both"/>
        <w:rPr>
          <w:rFonts w:ascii="Arial" w:eastAsia="Calibri" w:hAnsi="Arial" w:cs="Arial"/>
          <w:lang w:eastAsia="en-US"/>
        </w:rPr>
      </w:pPr>
    </w:p>
    <w:p w:rsidR="00D575FA" w:rsidRDefault="00D575FA" w:rsidP="00D575FA">
      <w:pPr>
        <w:spacing w:after="0"/>
        <w:jc w:val="both"/>
        <w:rPr>
          <w:rFonts w:ascii="Arial" w:hAnsi="Arial" w:cs="Arial"/>
          <w:b/>
          <w:color w:val="365F91" w:themeColor="accent1" w:themeShade="BF"/>
          <w:sz w:val="24"/>
          <w:szCs w:val="24"/>
        </w:rPr>
      </w:pPr>
      <w:r w:rsidRPr="00D575FA">
        <w:rPr>
          <w:rFonts w:ascii="Arial" w:hAnsi="Arial" w:cs="Arial"/>
          <w:b/>
          <w:color w:val="365F91" w:themeColor="accent1" w:themeShade="BF"/>
          <w:sz w:val="24"/>
          <w:szCs w:val="24"/>
        </w:rPr>
        <w:t>ESPACE FUMEUR</w:t>
      </w:r>
    </w:p>
    <w:p w:rsidR="00D575FA" w:rsidRPr="00C134BE" w:rsidRDefault="00D575FA" w:rsidP="00D575FA">
      <w:pPr>
        <w:spacing w:after="0"/>
        <w:jc w:val="both"/>
        <w:rPr>
          <w:rFonts w:ascii="Arial" w:hAnsi="Arial" w:cs="Arial"/>
          <w:b/>
          <w:color w:val="365F91" w:themeColor="accent1" w:themeShade="BF"/>
          <w:sz w:val="14"/>
          <w:szCs w:val="24"/>
        </w:rPr>
      </w:pPr>
    </w:p>
    <w:p w:rsidR="00D575FA" w:rsidRDefault="00D575FA" w:rsidP="00D575FA">
      <w:pPr>
        <w:spacing w:after="0"/>
        <w:jc w:val="both"/>
        <w:rPr>
          <w:rFonts w:ascii="Arial" w:hAnsi="Arial" w:cs="Arial"/>
          <w:szCs w:val="24"/>
        </w:rPr>
      </w:pPr>
      <w:r w:rsidRPr="00554A91">
        <w:rPr>
          <w:rFonts w:ascii="Arial" w:hAnsi="Arial" w:cs="Arial"/>
          <w:szCs w:val="24"/>
        </w:rPr>
        <w:t xml:space="preserve">Il est </w:t>
      </w:r>
      <w:r w:rsidRPr="00554A91">
        <w:rPr>
          <w:rFonts w:ascii="Arial" w:hAnsi="Arial" w:cs="Arial"/>
          <w:b/>
          <w:szCs w:val="24"/>
        </w:rPr>
        <w:t>STRICTEMENT interdit de fumer</w:t>
      </w:r>
      <w:r w:rsidR="007B7A9D">
        <w:rPr>
          <w:rFonts w:ascii="Arial" w:hAnsi="Arial" w:cs="Arial"/>
          <w:szCs w:val="24"/>
        </w:rPr>
        <w:t xml:space="preserve"> à l’intérieur des locaux.</w:t>
      </w:r>
    </w:p>
    <w:p w:rsidR="00D575FA" w:rsidRPr="00554A91" w:rsidRDefault="007B7A9D" w:rsidP="00D575FA">
      <w:pPr>
        <w:spacing w:after="0"/>
        <w:jc w:val="both"/>
        <w:rPr>
          <w:rFonts w:ascii="Arial" w:hAnsi="Arial" w:cs="Arial"/>
          <w:szCs w:val="24"/>
        </w:rPr>
      </w:pPr>
      <w:r>
        <w:rPr>
          <w:rFonts w:ascii="Arial" w:hAnsi="Arial" w:cs="Arial"/>
          <w:szCs w:val="24"/>
        </w:rPr>
        <w:t>Il est possible de fumer</w:t>
      </w:r>
      <w:r w:rsidR="00D575FA" w:rsidRPr="00554A91">
        <w:rPr>
          <w:rFonts w:ascii="Arial" w:hAnsi="Arial" w:cs="Arial"/>
          <w:szCs w:val="24"/>
        </w:rPr>
        <w:t xml:space="preserve"> à l’extérieur dans le jardin. </w:t>
      </w:r>
    </w:p>
    <w:p w:rsidR="00D575FA" w:rsidRDefault="00D575FA" w:rsidP="002A6388">
      <w:pPr>
        <w:spacing w:after="0"/>
        <w:jc w:val="both"/>
        <w:rPr>
          <w:rFonts w:ascii="Arial" w:eastAsia="Calibri" w:hAnsi="Arial" w:cs="Arial"/>
          <w:lang w:eastAsia="en-US"/>
        </w:rPr>
      </w:pPr>
    </w:p>
    <w:p w:rsidR="006718F0" w:rsidRDefault="006718F0" w:rsidP="002A6388">
      <w:pPr>
        <w:spacing w:after="0"/>
        <w:jc w:val="both"/>
        <w:rPr>
          <w:rFonts w:ascii="Arial" w:eastAsia="Calibri" w:hAnsi="Arial" w:cs="Arial"/>
          <w:lang w:eastAsia="en-US"/>
        </w:rPr>
      </w:pPr>
      <w:r>
        <w:rPr>
          <w:rFonts w:ascii="Arial" w:eastAsia="Calibri" w:hAnsi="Arial" w:cs="Arial"/>
          <w:lang w:eastAsia="en-US"/>
        </w:rPr>
        <w:t xml:space="preserve">La détention et la consommation de CBD est interdit au sein de </w:t>
      </w:r>
      <w:r w:rsidR="007B7A9D">
        <w:rPr>
          <w:rFonts w:ascii="Arial" w:eastAsia="Calibri" w:hAnsi="Arial" w:cs="Arial"/>
          <w:lang w:eastAsia="en-US"/>
        </w:rPr>
        <w:t>la maison.</w:t>
      </w:r>
    </w:p>
    <w:p w:rsidR="006718F0" w:rsidRDefault="006718F0" w:rsidP="002A6388">
      <w:pPr>
        <w:spacing w:after="0"/>
        <w:jc w:val="both"/>
        <w:rPr>
          <w:rFonts w:ascii="Arial" w:eastAsia="Calibri" w:hAnsi="Arial" w:cs="Arial"/>
          <w:lang w:eastAsia="en-US"/>
        </w:rPr>
      </w:pPr>
    </w:p>
    <w:p w:rsidR="007B7A9D" w:rsidRPr="007B7A9D" w:rsidRDefault="007B7A9D" w:rsidP="007B7A9D">
      <w:pPr>
        <w:shd w:val="clear" w:color="auto" w:fill="8DB3E2" w:themeFill="text2" w:themeFillTint="66"/>
        <w:tabs>
          <w:tab w:val="left" w:pos="4005"/>
        </w:tabs>
        <w:spacing w:after="0"/>
        <w:jc w:val="center"/>
        <w:rPr>
          <w:rFonts w:ascii="Arial" w:hAnsi="Arial" w:cs="Arial"/>
          <w:b/>
          <w:sz w:val="16"/>
        </w:rPr>
      </w:pPr>
    </w:p>
    <w:p w:rsidR="007B7A9D" w:rsidRDefault="007B7A9D" w:rsidP="007B7A9D">
      <w:pPr>
        <w:shd w:val="clear" w:color="auto" w:fill="8DB3E2" w:themeFill="text2" w:themeFillTint="66"/>
        <w:tabs>
          <w:tab w:val="left" w:pos="4005"/>
        </w:tabs>
        <w:spacing w:after="0"/>
        <w:jc w:val="center"/>
        <w:rPr>
          <w:rFonts w:ascii="Arial" w:hAnsi="Arial" w:cs="Arial"/>
          <w:b/>
          <w:sz w:val="28"/>
        </w:rPr>
      </w:pPr>
      <w:r>
        <w:rPr>
          <w:rFonts w:ascii="Arial" w:hAnsi="Arial" w:cs="Arial"/>
          <w:b/>
          <w:sz w:val="28"/>
        </w:rPr>
        <w:t>CORRESPONDANCE</w:t>
      </w:r>
    </w:p>
    <w:p w:rsidR="007B7A9D" w:rsidRPr="007B7A9D" w:rsidRDefault="007B7A9D" w:rsidP="007B7A9D">
      <w:pPr>
        <w:shd w:val="clear" w:color="auto" w:fill="8DB3E2" w:themeFill="text2" w:themeFillTint="66"/>
        <w:tabs>
          <w:tab w:val="left" w:pos="4005"/>
        </w:tabs>
        <w:spacing w:after="0"/>
        <w:jc w:val="center"/>
        <w:rPr>
          <w:rFonts w:ascii="Arial" w:hAnsi="Arial" w:cs="Arial"/>
          <w:b/>
          <w:sz w:val="16"/>
        </w:rPr>
      </w:pPr>
    </w:p>
    <w:p w:rsidR="007B7A9D" w:rsidRPr="00EF1D94" w:rsidRDefault="007B7A9D" w:rsidP="007B7A9D">
      <w:pPr>
        <w:spacing w:after="0"/>
        <w:rPr>
          <w:rFonts w:ascii="Arial" w:hAnsi="Arial" w:cs="Arial"/>
          <w:b/>
          <w:sz w:val="24"/>
          <w:u w:val="single"/>
        </w:rPr>
      </w:pPr>
    </w:p>
    <w:p w:rsidR="007B7A9D" w:rsidRDefault="007B7A9D" w:rsidP="007B7A9D">
      <w:pPr>
        <w:pStyle w:val="En-tte"/>
        <w:tabs>
          <w:tab w:val="clear" w:pos="4536"/>
          <w:tab w:val="clear" w:pos="9072"/>
          <w:tab w:val="left" w:pos="5103"/>
        </w:tabs>
        <w:spacing w:line="276" w:lineRule="auto"/>
        <w:jc w:val="both"/>
        <w:rPr>
          <w:rFonts w:ascii="Arial" w:hAnsi="Arial" w:cs="Arial"/>
        </w:rPr>
      </w:pPr>
      <w:r w:rsidRPr="00EF1D94">
        <w:rPr>
          <w:rFonts w:ascii="Arial" w:hAnsi="Arial" w:cs="Arial"/>
        </w:rPr>
        <w:t xml:space="preserve">Durant </w:t>
      </w:r>
      <w:r>
        <w:rPr>
          <w:rFonts w:ascii="Arial" w:hAnsi="Arial" w:cs="Arial"/>
        </w:rPr>
        <w:t>votre accueil vous ne pouvez</w:t>
      </w:r>
      <w:r w:rsidR="00F231C9">
        <w:rPr>
          <w:rFonts w:ascii="Arial" w:hAnsi="Arial" w:cs="Arial"/>
        </w:rPr>
        <w:t xml:space="preserve"> pas</w:t>
      </w:r>
      <w:r>
        <w:rPr>
          <w:rFonts w:ascii="Arial" w:hAnsi="Arial" w:cs="Arial"/>
        </w:rPr>
        <w:t xml:space="preserve"> recevoir du courrier à l’adresse de la maison. </w:t>
      </w:r>
    </w:p>
    <w:p w:rsidR="007B7A9D" w:rsidRDefault="007B7A9D" w:rsidP="007B7A9D">
      <w:pPr>
        <w:pStyle w:val="En-tte"/>
        <w:tabs>
          <w:tab w:val="clear" w:pos="4536"/>
          <w:tab w:val="clear" w:pos="9072"/>
          <w:tab w:val="left" w:pos="5103"/>
        </w:tabs>
        <w:spacing w:line="276" w:lineRule="auto"/>
        <w:jc w:val="both"/>
        <w:rPr>
          <w:rFonts w:ascii="Arial" w:hAnsi="Arial" w:cs="Arial"/>
        </w:rPr>
      </w:pPr>
    </w:p>
    <w:p w:rsidR="006D7098" w:rsidRDefault="007B7A9D" w:rsidP="00A177C9">
      <w:pPr>
        <w:pStyle w:val="En-tte"/>
        <w:tabs>
          <w:tab w:val="clear" w:pos="4536"/>
          <w:tab w:val="clear" w:pos="9072"/>
          <w:tab w:val="left" w:pos="5103"/>
        </w:tabs>
        <w:spacing w:line="276" w:lineRule="auto"/>
        <w:jc w:val="both"/>
        <w:rPr>
          <w:rFonts w:ascii="Arial" w:hAnsi="Arial" w:cs="Arial"/>
        </w:rPr>
      </w:pPr>
      <w:r>
        <w:rPr>
          <w:rFonts w:ascii="Arial" w:hAnsi="Arial" w:cs="Arial"/>
        </w:rPr>
        <w:t xml:space="preserve">Vous pouvez vous faire domicilier auprès des organismes habilités à le faire (CCAS ou accueil de jour Relience82). Vous ne pouvez </w:t>
      </w:r>
      <w:r w:rsidR="00F231C9">
        <w:rPr>
          <w:rFonts w:ascii="Arial" w:hAnsi="Arial" w:cs="Arial"/>
        </w:rPr>
        <w:t xml:space="preserve">pas </w:t>
      </w:r>
      <w:r>
        <w:rPr>
          <w:rFonts w:ascii="Arial" w:hAnsi="Arial" w:cs="Arial"/>
        </w:rPr>
        <w:t>donner l’adresse de la maison dans le cadre de vos démarches.</w:t>
      </w:r>
    </w:p>
    <w:p w:rsidR="00A177C9" w:rsidRDefault="00A177C9" w:rsidP="00A177C9">
      <w:pPr>
        <w:pStyle w:val="En-tte"/>
        <w:tabs>
          <w:tab w:val="clear" w:pos="4536"/>
          <w:tab w:val="clear" w:pos="9072"/>
          <w:tab w:val="left" w:pos="5103"/>
        </w:tabs>
        <w:spacing w:line="276" w:lineRule="auto"/>
        <w:jc w:val="both"/>
        <w:rPr>
          <w:rFonts w:ascii="Arial" w:eastAsia="Calibri" w:hAnsi="Arial" w:cs="Arial"/>
        </w:rPr>
      </w:pPr>
    </w:p>
    <w:p w:rsidR="00A177C9" w:rsidRPr="00A177C9" w:rsidRDefault="00A177C9" w:rsidP="00A177C9">
      <w:pPr>
        <w:pStyle w:val="En-tte"/>
        <w:tabs>
          <w:tab w:val="clear" w:pos="4536"/>
          <w:tab w:val="clear" w:pos="9072"/>
          <w:tab w:val="left" w:pos="5103"/>
        </w:tabs>
        <w:spacing w:line="276" w:lineRule="auto"/>
        <w:jc w:val="both"/>
        <w:rPr>
          <w:rFonts w:ascii="Arial" w:eastAsia="Calibri" w:hAnsi="Arial" w:cs="Arial"/>
        </w:rPr>
      </w:pPr>
    </w:p>
    <w:p w:rsidR="00142473" w:rsidRPr="007B7A9D" w:rsidRDefault="00142473" w:rsidP="00142473">
      <w:pPr>
        <w:shd w:val="clear" w:color="auto" w:fill="8DB3E2" w:themeFill="text2" w:themeFillTint="66"/>
        <w:spacing w:after="0"/>
        <w:jc w:val="center"/>
        <w:rPr>
          <w:rFonts w:cs="Arial"/>
          <w:b/>
          <w:sz w:val="20"/>
        </w:rPr>
      </w:pPr>
    </w:p>
    <w:p w:rsidR="00142473" w:rsidRPr="00EF1D94" w:rsidRDefault="00142473" w:rsidP="00142473">
      <w:pPr>
        <w:shd w:val="clear" w:color="auto" w:fill="8DB3E2" w:themeFill="text2" w:themeFillTint="66"/>
        <w:spacing w:after="0"/>
        <w:jc w:val="center"/>
        <w:rPr>
          <w:rFonts w:ascii="Arial" w:hAnsi="Arial" w:cs="Arial"/>
          <w:b/>
          <w:sz w:val="28"/>
        </w:rPr>
      </w:pPr>
      <w:r w:rsidRPr="00EF1D94">
        <w:rPr>
          <w:rFonts w:ascii="Arial" w:hAnsi="Arial" w:cs="Arial"/>
          <w:b/>
          <w:sz w:val="28"/>
        </w:rPr>
        <w:t>L’ACCOMPAGNEMENT</w:t>
      </w:r>
    </w:p>
    <w:p w:rsidR="00142473" w:rsidRPr="007B7A9D" w:rsidRDefault="00142473" w:rsidP="00142473">
      <w:pPr>
        <w:shd w:val="clear" w:color="auto" w:fill="8DB3E2" w:themeFill="text2" w:themeFillTint="66"/>
        <w:spacing w:after="0"/>
        <w:rPr>
          <w:rFonts w:ascii="Arial" w:hAnsi="Arial" w:cs="Arial"/>
          <w:b/>
          <w:sz w:val="16"/>
        </w:rPr>
      </w:pPr>
    </w:p>
    <w:p w:rsidR="00142473" w:rsidRDefault="00142473" w:rsidP="00142473">
      <w:pPr>
        <w:pStyle w:val="En-tte"/>
        <w:tabs>
          <w:tab w:val="clear" w:pos="4536"/>
          <w:tab w:val="clear" w:pos="9072"/>
          <w:tab w:val="left" w:pos="5103"/>
        </w:tabs>
        <w:spacing w:line="276" w:lineRule="auto"/>
        <w:jc w:val="both"/>
        <w:rPr>
          <w:rFonts w:ascii="Arial" w:hAnsi="Arial" w:cs="Arial"/>
        </w:rPr>
      </w:pPr>
    </w:p>
    <w:p w:rsidR="007B7A9D" w:rsidRDefault="007B7A9D" w:rsidP="00142473">
      <w:pPr>
        <w:pStyle w:val="En-tte"/>
        <w:tabs>
          <w:tab w:val="clear" w:pos="4536"/>
          <w:tab w:val="clear" w:pos="9072"/>
          <w:tab w:val="left" w:pos="5103"/>
        </w:tabs>
        <w:spacing w:line="276" w:lineRule="auto"/>
        <w:jc w:val="both"/>
        <w:rPr>
          <w:rFonts w:ascii="Arial" w:hAnsi="Arial" w:cs="Arial"/>
        </w:rPr>
      </w:pPr>
      <w:r>
        <w:rPr>
          <w:rFonts w:ascii="Arial" w:hAnsi="Arial" w:cs="Arial"/>
        </w:rPr>
        <w:t>Un travailleur social vous accompagnera afin vous faciliter l’ouverture de vos droits et notamment de favoriser votre accès au logement. Il vous orientera également vers les structures de droit commun et vous aidera à solliciter des partenaires.</w:t>
      </w:r>
    </w:p>
    <w:p w:rsidR="007B7A9D" w:rsidRPr="00EF1D94" w:rsidRDefault="007B7A9D" w:rsidP="00142473">
      <w:pPr>
        <w:pStyle w:val="En-tte"/>
        <w:tabs>
          <w:tab w:val="clear" w:pos="4536"/>
          <w:tab w:val="clear" w:pos="9072"/>
          <w:tab w:val="left" w:pos="5103"/>
        </w:tabs>
        <w:spacing w:line="276" w:lineRule="auto"/>
        <w:jc w:val="both"/>
        <w:rPr>
          <w:rFonts w:ascii="Arial" w:hAnsi="Arial" w:cs="Arial"/>
        </w:rPr>
      </w:pPr>
    </w:p>
    <w:p w:rsidR="00142473" w:rsidRDefault="00142473" w:rsidP="007B7A9D">
      <w:pPr>
        <w:pStyle w:val="En-tte"/>
        <w:tabs>
          <w:tab w:val="clear" w:pos="4536"/>
          <w:tab w:val="clear" w:pos="9072"/>
          <w:tab w:val="left" w:pos="5103"/>
        </w:tabs>
        <w:jc w:val="both"/>
        <w:rPr>
          <w:rFonts w:ascii="Arial" w:hAnsi="Arial" w:cs="Arial"/>
        </w:rPr>
      </w:pPr>
      <w:r w:rsidRPr="00EF1D94">
        <w:rPr>
          <w:rFonts w:ascii="Arial" w:hAnsi="Arial" w:cs="Arial"/>
        </w:rPr>
        <w:t>Votre participation et votre implication sont indispensables.</w:t>
      </w:r>
      <w:r w:rsidR="007B7A9D">
        <w:rPr>
          <w:rFonts w:ascii="Arial" w:hAnsi="Arial" w:cs="Arial"/>
        </w:rPr>
        <w:t xml:space="preserve"> </w:t>
      </w:r>
      <w:r w:rsidRPr="00EF1D94">
        <w:rPr>
          <w:rFonts w:ascii="Arial" w:hAnsi="Arial" w:cs="Arial"/>
        </w:rPr>
        <w:t xml:space="preserve">La personne accueillie s’engage à honorer les rendez-vous fixés avec </w:t>
      </w:r>
      <w:r>
        <w:rPr>
          <w:rFonts w:ascii="Arial" w:hAnsi="Arial" w:cs="Arial"/>
        </w:rPr>
        <w:t xml:space="preserve">le travailleur social. </w:t>
      </w:r>
      <w:r w:rsidRPr="00EF1D94">
        <w:rPr>
          <w:rFonts w:ascii="Arial" w:hAnsi="Arial" w:cs="Arial"/>
        </w:rPr>
        <w:t>En cas d’impossibilité, l’absence doit être signalée le plus tôt possible.</w:t>
      </w:r>
    </w:p>
    <w:p w:rsidR="00142473" w:rsidRPr="00EF1D94" w:rsidRDefault="00142473" w:rsidP="00142473">
      <w:pPr>
        <w:pStyle w:val="En-tte"/>
        <w:tabs>
          <w:tab w:val="clear" w:pos="4536"/>
          <w:tab w:val="clear" w:pos="9072"/>
          <w:tab w:val="left" w:pos="5103"/>
        </w:tabs>
        <w:spacing w:line="276" w:lineRule="auto"/>
        <w:jc w:val="both"/>
        <w:rPr>
          <w:rFonts w:ascii="Arial" w:hAnsi="Arial" w:cs="Arial"/>
        </w:rPr>
      </w:pPr>
    </w:p>
    <w:p w:rsidR="00142473" w:rsidRPr="00EF1D94" w:rsidRDefault="00142473" w:rsidP="00142473">
      <w:pPr>
        <w:pStyle w:val="En-tte"/>
        <w:tabs>
          <w:tab w:val="clear" w:pos="4536"/>
          <w:tab w:val="clear" w:pos="9072"/>
          <w:tab w:val="left" w:pos="5103"/>
        </w:tabs>
        <w:ind w:right="-87"/>
        <w:jc w:val="both"/>
        <w:rPr>
          <w:rFonts w:ascii="Arial" w:hAnsi="Arial" w:cs="Arial"/>
          <w:b/>
          <w:color w:val="365F91" w:themeColor="accent1" w:themeShade="BF"/>
          <w:sz w:val="24"/>
        </w:rPr>
      </w:pPr>
      <w:r w:rsidRPr="00EF1D94">
        <w:rPr>
          <w:rFonts w:ascii="Arial" w:hAnsi="Arial" w:cs="Arial"/>
          <w:b/>
          <w:color w:val="365F91" w:themeColor="accent1" w:themeShade="BF"/>
          <w:sz w:val="24"/>
        </w:rPr>
        <w:t>SECRET PROFESSIONNEL ET SECRET PARTAGE </w:t>
      </w:r>
    </w:p>
    <w:p w:rsidR="00142473" w:rsidRPr="00EF1D94" w:rsidRDefault="00142473" w:rsidP="00142473">
      <w:pPr>
        <w:pStyle w:val="En-tte"/>
        <w:tabs>
          <w:tab w:val="clear" w:pos="4536"/>
          <w:tab w:val="clear" w:pos="9072"/>
          <w:tab w:val="left" w:pos="5103"/>
        </w:tabs>
        <w:jc w:val="both"/>
        <w:rPr>
          <w:rFonts w:ascii="Arial" w:hAnsi="Arial" w:cs="Arial"/>
          <w:sz w:val="14"/>
        </w:rPr>
      </w:pPr>
    </w:p>
    <w:p w:rsidR="00142473" w:rsidRPr="00EF1D94" w:rsidRDefault="00142473" w:rsidP="00142473">
      <w:pPr>
        <w:pStyle w:val="En-tte"/>
        <w:tabs>
          <w:tab w:val="clear" w:pos="4536"/>
          <w:tab w:val="clear" w:pos="9072"/>
          <w:tab w:val="left" w:pos="5103"/>
        </w:tabs>
        <w:spacing w:line="276" w:lineRule="auto"/>
        <w:jc w:val="both"/>
        <w:rPr>
          <w:rFonts w:ascii="Arial" w:hAnsi="Arial" w:cs="Arial"/>
        </w:rPr>
      </w:pPr>
      <w:r>
        <w:rPr>
          <w:rFonts w:ascii="Arial" w:hAnsi="Arial" w:cs="Arial"/>
        </w:rPr>
        <w:t>D</w:t>
      </w:r>
      <w:r w:rsidRPr="00EF1D94">
        <w:rPr>
          <w:rFonts w:ascii="Arial" w:hAnsi="Arial" w:cs="Arial"/>
        </w:rPr>
        <w:t xml:space="preserve">es informations confidentielles concernant les familles </w:t>
      </w:r>
      <w:r>
        <w:rPr>
          <w:rFonts w:ascii="Arial" w:hAnsi="Arial" w:cs="Arial"/>
        </w:rPr>
        <w:t>peuvent être évoquées entre les membres de l’équipe.</w:t>
      </w:r>
    </w:p>
    <w:p w:rsidR="00142473" w:rsidRPr="00F364BF" w:rsidRDefault="00142473" w:rsidP="00142473">
      <w:pPr>
        <w:pStyle w:val="En-tte"/>
        <w:tabs>
          <w:tab w:val="clear" w:pos="4536"/>
          <w:tab w:val="clear" w:pos="9072"/>
          <w:tab w:val="left" w:pos="5103"/>
        </w:tabs>
        <w:spacing w:line="276" w:lineRule="auto"/>
        <w:jc w:val="both"/>
        <w:rPr>
          <w:rFonts w:ascii="Arial" w:hAnsi="Arial" w:cs="Arial"/>
          <w:sz w:val="14"/>
        </w:rPr>
      </w:pPr>
    </w:p>
    <w:p w:rsidR="00142473" w:rsidRPr="00F364BF" w:rsidRDefault="00142473" w:rsidP="00142473">
      <w:pPr>
        <w:pStyle w:val="En-tte"/>
        <w:tabs>
          <w:tab w:val="clear" w:pos="4536"/>
          <w:tab w:val="clear" w:pos="9072"/>
          <w:tab w:val="left" w:pos="5103"/>
        </w:tabs>
        <w:spacing w:line="276" w:lineRule="auto"/>
        <w:jc w:val="both"/>
        <w:rPr>
          <w:rFonts w:ascii="Arial" w:hAnsi="Arial" w:cs="Arial"/>
          <w:sz w:val="18"/>
        </w:rPr>
      </w:pPr>
      <w:r w:rsidRPr="00EF1D94">
        <w:rPr>
          <w:rFonts w:ascii="Arial" w:hAnsi="Arial" w:cs="Arial"/>
        </w:rPr>
        <w:t>Les professionnels sont tenus au secret professionnel. La loi du 5 mars 2007 pose les conditions du partage d’informations à caractère secret. Ainsi l’équipe peut être amenée à partager des informations confidentielles</w:t>
      </w:r>
      <w:r w:rsidR="002D25B4">
        <w:rPr>
          <w:rFonts w:ascii="Arial" w:hAnsi="Arial" w:cs="Arial"/>
        </w:rPr>
        <w:t xml:space="preserve"> entre elle afin de faciliter votre accompagnement. Il est également possible que les professionnels puissent partager des informations vous concernant avec des partenaires </w:t>
      </w:r>
      <w:r w:rsidRPr="00EF1D94">
        <w:rPr>
          <w:rFonts w:ascii="Arial" w:hAnsi="Arial" w:cs="Arial"/>
        </w:rPr>
        <w:t>extérieurs</w:t>
      </w:r>
      <w:r w:rsidR="002D25B4">
        <w:rPr>
          <w:rFonts w:ascii="Arial" w:hAnsi="Arial" w:cs="Arial"/>
        </w:rPr>
        <w:t xml:space="preserve"> après vous en avoir demandé l’autorisation</w:t>
      </w:r>
      <w:r w:rsidRPr="00EF1D94">
        <w:rPr>
          <w:rFonts w:ascii="Arial" w:hAnsi="Arial" w:cs="Arial"/>
        </w:rPr>
        <w:t xml:space="preserve">. </w:t>
      </w:r>
    </w:p>
    <w:p w:rsidR="00C134BE" w:rsidRPr="00C134BE" w:rsidRDefault="00C134BE" w:rsidP="00C67CBA">
      <w:pPr>
        <w:rPr>
          <w:rFonts w:ascii="Arial" w:eastAsiaTheme="minorHAnsi" w:hAnsi="Arial" w:cs="Arial"/>
          <w:sz w:val="14"/>
          <w:lang w:eastAsia="en-US"/>
        </w:rPr>
      </w:pPr>
    </w:p>
    <w:p w:rsidR="00DC4194" w:rsidRPr="006D7098" w:rsidRDefault="00DC4194" w:rsidP="00FB0698">
      <w:pPr>
        <w:shd w:val="clear" w:color="auto" w:fill="8DB3E2" w:themeFill="text2" w:themeFillTint="66"/>
        <w:spacing w:after="0"/>
        <w:jc w:val="center"/>
        <w:rPr>
          <w:rFonts w:ascii="Arial" w:hAnsi="Arial" w:cs="Arial"/>
          <w:b/>
          <w:sz w:val="18"/>
        </w:rPr>
      </w:pPr>
    </w:p>
    <w:p w:rsidR="00775167" w:rsidRPr="00EF1D94" w:rsidRDefault="00DC4194" w:rsidP="00FB0698">
      <w:pPr>
        <w:shd w:val="clear" w:color="auto" w:fill="8DB3E2" w:themeFill="text2" w:themeFillTint="66"/>
        <w:spacing w:after="0"/>
        <w:jc w:val="center"/>
        <w:rPr>
          <w:rFonts w:ascii="Arial" w:hAnsi="Arial" w:cs="Arial"/>
          <w:b/>
          <w:sz w:val="28"/>
        </w:rPr>
      </w:pPr>
      <w:r w:rsidRPr="00EF1D94">
        <w:rPr>
          <w:rFonts w:ascii="Arial" w:hAnsi="Arial" w:cs="Arial"/>
          <w:b/>
          <w:sz w:val="28"/>
        </w:rPr>
        <w:t xml:space="preserve">FIN DE </w:t>
      </w:r>
      <w:r w:rsidR="002D25B4">
        <w:rPr>
          <w:rFonts w:ascii="Arial" w:hAnsi="Arial" w:cs="Arial"/>
          <w:b/>
          <w:sz w:val="28"/>
        </w:rPr>
        <w:t>L’ACCUEIL</w:t>
      </w:r>
    </w:p>
    <w:p w:rsidR="00DC4194" w:rsidRPr="006D7098" w:rsidRDefault="00DC4194" w:rsidP="00FB0698">
      <w:pPr>
        <w:shd w:val="clear" w:color="auto" w:fill="8DB3E2" w:themeFill="text2" w:themeFillTint="66"/>
        <w:spacing w:after="0"/>
        <w:jc w:val="center"/>
        <w:rPr>
          <w:rFonts w:ascii="Arial" w:hAnsi="Arial" w:cs="Arial"/>
          <w:b/>
          <w:sz w:val="18"/>
        </w:rPr>
      </w:pPr>
    </w:p>
    <w:p w:rsidR="00775167" w:rsidRDefault="00775167" w:rsidP="00C67CBA">
      <w:pPr>
        <w:tabs>
          <w:tab w:val="left" w:pos="5103"/>
        </w:tabs>
        <w:spacing w:after="0"/>
        <w:jc w:val="both"/>
        <w:rPr>
          <w:rFonts w:ascii="Arial" w:eastAsia="Times New Roman" w:hAnsi="Arial" w:cs="Arial"/>
        </w:rPr>
      </w:pPr>
    </w:p>
    <w:p w:rsidR="002D25B4" w:rsidRDefault="00FC193C" w:rsidP="00C67CBA">
      <w:pPr>
        <w:tabs>
          <w:tab w:val="left" w:pos="5103"/>
        </w:tabs>
        <w:spacing w:after="0"/>
        <w:jc w:val="both"/>
        <w:rPr>
          <w:rFonts w:ascii="Arial" w:eastAsia="Times New Roman" w:hAnsi="Arial" w:cs="Arial"/>
        </w:rPr>
      </w:pPr>
      <w:r>
        <w:rPr>
          <w:rFonts w:ascii="Arial" w:eastAsia="Times New Roman" w:hAnsi="Arial" w:cs="Arial"/>
        </w:rPr>
        <w:t>L’accueil sur le HUME prend fin :</w:t>
      </w:r>
    </w:p>
    <w:p w:rsidR="00FC193C" w:rsidRDefault="00FC193C" w:rsidP="00C67CBA">
      <w:pPr>
        <w:tabs>
          <w:tab w:val="left" w:pos="5103"/>
        </w:tabs>
        <w:spacing w:after="0"/>
        <w:jc w:val="both"/>
        <w:rPr>
          <w:rFonts w:ascii="Arial" w:eastAsia="Times New Roman" w:hAnsi="Arial" w:cs="Arial"/>
        </w:rPr>
      </w:pPr>
      <w:r>
        <w:rPr>
          <w:rFonts w:ascii="Arial" w:eastAsia="Times New Roman" w:hAnsi="Arial" w:cs="Arial"/>
        </w:rPr>
        <w:t>- A la fin du contrat d’occupation s’il n’est pas renouvelé ;</w:t>
      </w:r>
    </w:p>
    <w:p w:rsidR="00FC193C" w:rsidRDefault="00FC193C" w:rsidP="00C67CBA">
      <w:pPr>
        <w:tabs>
          <w:tab w:val="left" w:pos="5103"/>
        </w:tabs>
        <w:spacing w:after="0"/>
        <w:jc w:val="both"/>
        <w:rPr>
          <w:rFonts w:ascii="Arial" w:eastAsia="Times New Roman" w:hAnsi="Arial" w:cs="Arial"/>
        </w:rPr>
      </w:pPr>
      <w:r>
        <w:rPr>
          <w:rFonts w:ascii="Arial" w:eastAsia="Times New Roman" w:hAnsi="Arial" w:cs="Arial"/>
        </w:rPr>
        <w:lastRenderedPageBreak/>
        <w:t>- Au maximum au 18 mois de l’enfant ;</w:t>
      </w:r>
    </w:p>
    <w:p w:rsidR="00FC193C" w:rsidRDefault="00FC193C" w:rsidP="00FC193C">
      <w:pPr>
        <w:tabs>
          <w:tab w:val="left" w:pos="5103"/>
        </w:tabs>
        <w:spacing w:after="0"/>
        <w:jc w:val="both"/>
        <w:rPr>
          <w:rFonts w:ascii="Arial" w:eastAsia="Times New Roman" w:hAnsi="Arial" w:cs="Arial"/>
        </w:rPr>
      </w:pPr>
      <w:r>
        <w:rPr>
          <w:rFonts w:ascii="Arial" w:eastAsia="Times New Roman" w:hAnsi="Arial" w:cs="Arial"/>
        </w:rPr>
        <w:t>- A l’initiative de la personne accueillie qui peut quitter l’hébergement d’urgence dès qu’elle le souhaite ;</w:t>
      </w:r>
    </w:p>
    <w:p w:rsidR="00FC193C" w:rsidRDefault="00FC193C" w:rsidP="00FC193C">
      <w:pPr>
        <w:tabs>
          <w:tab w:val="left" w:pos="5103"/>
        </w:tabs>
        <w:spacing w:after="0"/>
        <w:jc w:val="both"/>
        <w:rPr>
          <w:rFonts w:ascii="Arial" w:eastAsia="Times New Roman" w:hAnsi="Arial" w:cs="Arial"/>
        </w:rPr>
      </w:pPr>
      <w:r>
        <w:rPr>
          <w:rFonts w:ascii="Arial" w:eastAsia="Times New Roman" w:hAnsi="Arial" w:cs="Arial"/>
        </w:rPr>
        <w:t xml:space="preserve">- De façon anticipée, en cas de </w:t>
      </w:r>
      <w:proofErr w:type="spellStart"/>
      <w:r>
        <w:rPr>
          <w:rFonts w:ascii="Arial" w:eastAsia="Times New Roman" w:hAnsi="Arial" w:cs="Arial"/>
        </w:rPr>
        <w:t>non respect</w:t>
      </w:r>
      <w:proofErr w:type="spellEnd"/>
      <w:r>
        <w:rPr>
          <w:rFonts w:ascii="Arial" w:eastAsia="Times New Roman" w:hAnsi="Arial" w:cs="Arial"/>
        </w:rPr>
        <w:t xml:space="preserve"> du </w:t>
      </w:r>
      <w:proofErr w:type="spellStart"/>
      <w:r>
        <w:rPr>
          <w:rFonts w:ascii="Arial" w:eastAsia="Times New Roman" w:hAnsi="Arial" w:cs="Arial"/>
        </w:rPr>
        <w:t>reglement</w:t>
      </w:r>
      <w:proofErr w:type="spellEnd"/>
      <w:r>
        <w:rPr>
          <w:rFonts w:ascii="Arial" w:eastAsia="Times New Roman" w:hAnsi="Arial" w:cs="Arial"/>
        </w:rPr>
        <w:t xml:space="preserve"> de fonctionnement ;</w:t>
      </w:r>
    </w:p>
    <w:p w:rsidR="00FC193C" w:rsidRDefault="00FC193C" w:rsidP="00FC193C">
      <w:pPr>
        <w:tabs>
          <w:tab w:val="left" w:pos="5103"/>
        </w:tabs>
        <w:spacing w:after="0"/>
        <w:jc w:val="both"/>
        <w:rPr>
          <w:rFonts w:ascii="Arial" w:eastAsia="Times New Roman" w:hAnsi="Arial" w:cs="Arial"/>
        </w:rPr>
      </w:pPr>
      <w:r>
        <w:rPr>
          <w:rFonts w:ascii="Arial" w:eastAsia="Times New Roman" w:hAnsi="Arial" w:cs="Arial"/>
        </w:rPr>
        <w:t>- En cas de proposition d’une autre de solution d’hébergement adaptée ;</w:t>
      </w:r>
    </w:p>
    <w:p w:rsidR="002D25B4" w:rsidRPr="00EF1D94" w:rsidRDefault="002D25B4" w:rsidP="00C67CBA">
      <w:pPr>
        <w:tabs>
          <w:tab w:val="left" w:pos="5103"/>
        </w:tabs>
        <w:spacing w:after="0"/>
        <w:jc w:val="both"/>
        <w:rPr>
          <w:rFonts w:ascii="Arial" w:eastAsia="Times New Roman" w:hAnsi="Arial" w:cs="Arial"/>
        </w:rPr>
      </w:pPr>
    </w:p>
    <w:p w:rsidR="00993DCB" w:rsidRDefault="00775167" w:rsidP="00FC193C">
      <w:pPr>
        <w:tabs>
          <w:tab w:val="left" w:pos="5103"/>
        </w:tabs>
        <w:spacing w:after="0"/>
        <w:jc w:val="both"/>
        <w:rPr>
          <w:rFonts w:ascii="Arial" w:eastAsia="Times New Roman" w:hAnsi="Arial" w:cs="Arial"/>
        </w:rPr>
      </w:pPr>
      <w:r w:rsidRPr="00EF1D94">
        <w:rPr>
          <w:rFonts w:ascii="Arial" w:eastAsia="Times New Roman" w:hAnsi="Arial" w:cs="Arial"/>
          <w:b/>
        </w:rPr>
        <w:t>Lors du départ définitif de la structure</w:t>
      </w:r>
      <w:r w:rsidRPr="00EF1D94">
        <w:rPr>
          <w:rFonts w:ascii="Arial" w:eastAsia="Times New Roman" w:hAnsi="Arial" w:cs="Arial"/>
        </w:rPr>
        <w:t xml:space="preserve">, l'ensemble des effets personnels doivent être emportés. </w:t>
      </w:r>
      <w:r w:rsidR="002D25B4">
        <w:rPr>
          <w:rFonts w:ascii="Arial" w:eastAsia="Times New Roman" w:hAnsi="Arial" w:cs="Arial"/>
        </w:rPr>
        <w:t xml:space="preserve">A défaut </w:t>
      </w:r>
      <w:r w:rsidR="00782E5C" w:rsidRPr="00EF1D94">
        <w:rPr>
          <w:rFonts w:ascii="Arial" w:eastAsia="Times New Roman" w:hAnsi="Arial" w:cs="Arial"/>
        </w:rPr>
        <w:t xml:space="preserve">les affaires seront données à une association </w:t>
      </w:r>
      <w:r w:rsidR="009B3843" w:rsidRPr="00EF1D94">
        <w:rPr>
          <w:rFonts w:ascii="Arial" w:eastAsia="Times New Roman" w:hAnsi="Arial" w:cs="Arial"/>
        </w:rPr>
        <w:t>caritative</w:t>
      </w:r>
      <w:r w:rsidR="00782E5C" w:rsidRPr="00EF1D94">
        <w:rPr>
          <w:rFonts w:ascii="Arial" w:eastAsia="Times New Roman" w:hAnsi="Arial" w:cs="Arial"/>
        </w:rPr>
        <w:t>.</w:t>
      </w:r>
    </w:p>
    <w:p w:rsidR="00A177C9" w:rsidRDefault="00A177C9" w:rsidP="00FC193C">
      <w:pPr>
        <w:tabs>
          <w:tab w:val="left" w:pos="5103"/>
        </w:tabs>
        <w:spacing w:after="0"/>
        <w:jc w:val="both"/>
        <w:rPr>
          <w:rFonts w:ascii="Arial" w:eastAsia="Times New Roman" w:hAnsi="Arial" w:cs="Arial"/>
        </w:rPr>
      </w:pPr>
    </w:p>
    <w:p w:rsidR="00993DCB" w:rsidRDefault="00A177C9" w:rsidP="00993DCB">
      <w:pPr>
        <w:shd w:val="clear" w:color="auto" w:fill="8DB3E2" w:themeFill="text2" w:themeFillTint="66"/>
        <w:spacing w:after="0"/>
        <w:jc w:val="center"/>
        <w:rPr>
          <w:rFonts w:ascii="Arial" w:hAnsi="Arial" w:cs="Arial"/>
          <w:b/>
          <w:sz w:val="28"/>
        </w:rPr>
      </w:pPr>
      <w:r>
        <w:rPr>
          <w:rFonts w:ascii="Arial" w:hAnsi="Arial" w:cs="Arial"/>
          <w:b/>
          <w:sz w:val="28"/>
        </w:rPr>
        <w:t>PRESENC</w:t>
      </w:r>
      <w:r w:rsidR="00993DCB">
        <w:rPr>
          <w:rFonts w:ascii="Arial" w:hAnsi="Arial" w:cs="Arial"/>
          <w:b/>
          <w:sz w:val="28"/>
        </w:rPr>
        <w:t>E</w:t>
      </w:r>
      <w:r w:rsidR="00993DCB" w:rsidRPr="002D25B4">
        <w:rPr>
          <w:rFonts w:ascii="Arial" w:hAnsi="Arial" w:cs="Arial"/>
          <w:b/>
          <w:sz w:val="28"/>
        </w:rPr>
        <w:t xml:space="preserve"> DE L’EQUIPE</w:t>
      </w:r>
    </w:p>
    <w:p w:rsidR="00993DCB" w:rsidRDefault="00993DCB" w:rsidP="00993DCB">
      <w:pPr>
        <w:pStyle w:val="Paragraphedeliste"/>
        <w:numPr>
          <w:ilvl w:val="0"/>
          <w:numId w:val="8"/>
        </w:numPr>
        <w:tabs>
          <w:tab w:val="left" w:pos="5103"/>
        </w:tabs>
        <w:spacing w:after="0"/>
        <w:jc w:val="both"/>
        <w:rPr>
          <w:rFonts w:ascii="Arial" w:eastAsia="Times New Roman" w:hAnsi="Arial" w:cs="Arial"/>
        </w:rPr>
      </w:pPr>
      <w:r>
        <w:rPr>
          <w:rFonts w:ascii="Arial" w:eastAsia="Times New Roman" w:hAnsi="Arial" w:cs="Arial"/>
        </w:rPr>
        <w:t>L’agent d’entretien sera là le mardi après-midi de 14h à 16h.</w:t>
      </w:r>
    </w:p>
    <w:p w:rsidR="00993DCB" w:rsidRDefault="00993DCB" w:rsidP="00993DCB">
      <w:pPr>
        <w:pStyle w:val="Paragraphedeliste"/>
        <w:numPr>
          <w:ilvl w:val="0"/>
          <w:numId w:val="8"/>
        </w:numPr>
        <w:tabs>
          <w:tab w:val="left" w:pos="5103"/>
        </w:tabs>
        <w:spacing w:after="0"/>
        <w:jc w:val="both"/>
        <w:rPr>
          <w:rFonts w:ascii="Arial" w:eastAsia="Times New Roman" w:hAnsi="Arial" w:cs="Arial"/>
        </w:rPr>
      </w:pPr>
      <w:r>
        <w:rPr>
          <w:rFonts w:ascii="Arial" w:eastAsia="Times New Roman" w:hAnsi="Arial" w:cs="Arial"/>
        </w:rPr>
        <w:t>Les maitres de maison seront présents les mercredis et vendredi</w:t>
      </w:r>
      <w:r w:rsidR="00AC1FB8">
        <w:rPr>
          <w:rFonts w:ascii="Arial" w:eastAsia="Times New Roman" w:hAnsi="Arial" w:cs="Arial"/>
        </w:rPr>
        <w:t>s</w:t>
      </w:r>
      <w:r>
        <w:rPr>
          <w:rFonts w:ascii="Arial" w:eastAsia="Times New Roman" w:hAnsi="Arial" w:cs="Arial"/>
        </w:rPr>
        <w:t xml:space="preserve"> de 12h30 à </w:t>
      </w:r>
      <w:r w:rsidR="00AC1FB8">
        <w:rPr>
          <w:rFonts w:ascii="Arial" w:eastAsia="Times New Roman" w:hAnsi="Arial" w:cs="Arial"/>
        </w:rPr>
        <w:t>17h30.</w:t>
      </w:r>
    </w:p>
    <w:p w:rsidR="00AC1FB8" w:rsidRDefault="00AC1FB8" w:rsidP="00993DCB">
      <w:pPr>
        <w:pStyle w:val="Paragraphedeliste"/>
        <w:numPr>
          <w:ilvl w:val="0"/>
          <w:numId w:val="8"/>
        </w:numPr>
        <w:tabs>
          <w:tab w:val="left" w:pos="5103"/>
        </w:tabs>
        <w:spacing w:after="0"/>
        <w:jc w:val="both"/>
        <w:rPr>
          <w:rFonts w:ascii="Arial" w:eastAsia="Times New Roman" w:hAnsi="Arial" w:cs="Arial"/>
        </w:rPr>
      </w:pPr>
      <w:r>
        <w:rPr>
          <w:rFonts w:ascii="Arial" w:eastAsia="Times New Roman" w:hAnsi="Arial" w:cs="Arial"/>
        </w:rPr>
        <w:t>L</w:t>
      </w:r>
      <w:r w:rsidR="00F231C9">
        <w:rPr>
          <w:rFonts w:ascii="Arial" w:eastAsia="Times New Roman" w:hAnsi="Arial" w:cs="Arial"/>
        </w:rPr>
        <w:t>es travailleurs sociaux viendront le mard</w:t>
      </w:r>
      <w:r w:rsidR="00A177C9">
        <w:rPr>
          <w:rFonts w:ascii="Arial" w:eastAsia="Times New Roman" w:hAnsi="Arial" w:cs="Arial"/>
        </w:rPr>
        <w:t>i matin.</w:t>
      </w:r>
    </w:p>
    <w:p w:rsidR="00A177C9" w:rsidRPr="00993DCB" w:rsidRDefault="00A177C9" w:rsidP="00A177C9">
      <w:pPr>
        <w:pStyle w:val="Paragraphedeliste"/>
        <w:tabs>
          <w:tab w:val="left" w:pos="5103"/>
        </w:tabs>
        <w:spacing w:after="0"/>
        <w:jc w:val="both"/>
        <w:rPr>
          <w:rFonts w:ascii="Arial" w:eastAsia="Times New Roman" w:hAnsi="Arial" w:cs="Arial"/>
        </w:rPr>
      </w:pPr>
    </w:p>
    <w:p w:rsidR="002D25B4" w:rsidRDefault="002D25B4" w:rsidP="002D25B4">
      <w:pPr>
        <w:shd w:val="clear" w:color="auto" w:fill="8DB3E2" w:themeFill="text2" w:themeFillTint="66"/>
        <w:spacing w:after="0"/>
        <w:jc w:val="center"/>
        <w:rPr>
          <w:rFonts w:ascii="Arial" w:hAnsi="Arial" w:cs="Arial"/>
          <w:b/>
          <w:sz w:val="28"/>
        </w:rPr>
      </w:pPr>
      <w:bookmarkStart w:id="0" w:name="_GoBack"/>
      <w:bookmarkEnd w:id="0"/>
      <w:r w:rsidRPr="002D25B4">
        <w:rPr>
          <w:rFonts w:ascii="Arial" w:hAnsi="Arial" w:cs="Arial"/>
          <w:b/>
          <w:sz w:val="28"/>
        </w:rPr>
        <w:t>COORDONNEES DE L’EQUIPE</w:t>
      </w:r>
    </w:p>
    <w:p w:rsidR="002D25B4" w:rsidRPr="002D25B4" w:rsidRDefault="002D25B4" w:rsidP="002D25B4">
      <w:pPr>
        <w:rPr>
          <w:rFonts w:ascii="Arial" w:hAnsi="Arial" w:cs="Arial"/>
          <w:sz w:val="18"/>
        </w:rPr>
      </w:pPr>
    </w:p>
    <w:p w:rsidR="00954803" w:rsidRPr="00532024" w:rsidRDefault="00184203" w:rsidP="00954803">
      <w:pPr>
        <w:pStyle w:val="Paragraphedeliste"/>
        <w:numPr>
          <w:ilvl w:val="0"/>
          <w:numId w:val="7"/>
        </w:numPr>
        <w:tabs>
          <w:tab w:val="left" w:pos="1775"/>
        </w:tabs>
        <w:rPr>
          <w:rFonts w:ascii="Arial" w:hAnsi="Arial" w:cs="Arial"/>
        </w:rPr>
      </w:pPr>
      <w:r>
        <w:rPr>
          <w:rFonts w:ascii="Arial" w:hAnsi="Arial" w:cs="Arial"/>
          <w:b/>
        </w:rPr>
        <w:t xml:space="preserve">Les </w:t>
      </w:r>
      <w:r w:rsidR="00954803" w:rsidRPr="00532024">
        <w:rPr>
          <w:rFonts w:ascii="Arial" w:hAnsi="Arial" w:cs="Arial"/>
          <w:b/>
        </w:rPr>
        <w:t>Maitres de maison</w:t>
      </w:r>
      <w:r w:rsidR="00AC1FB8">
        <w:rPr>
          <w:rFonts w:ascii="Arial" w:hAnsi="Arial" w:cs="Arial"/>
        </w:rPr>
        <w:t> sont joignables</w:t>
      </w:r>
      <w:r>
        <w:rPr>
          <w:rFonts w:ascii="Arial" w:hAnsi="Arial" w:cs="Arial"/>
        </w:rPr>
        <w:t xml:space="preserve"> </w:t>
      </w:r>
      <w:r w:rsidR="00954803" w:rsidRPr="00532024">
        <w:rPr>
          <w:rFonts w:ascii="Arial" w:hAnsi="Arial" w:cs="Arial"/>
        </w:rPr>
        <w:t xml:space="preserve">au </w:t>
      </w:r>
      <w:r w:rsidR="00954803" w:rsidRPr="00954803">
        <w:rPr>
          <w:rFonts w:ascii="Arial" w:hAnsi="Arial" w:cs="Arial"/>
          <w:b/>
        </w:rPr>
        <w:t>06.85.73.14.58</w:t>
      </w:r>
    </w:p>
    <w:p w:rsidR="002D25B4" w:rsidRDefault="00954803" w:rsidP="00954803">
      <w:pPr>
        <w:pStyle w:val="Paragraphedeliste"/>
        <w:tabs>
          <w:tab w:val="left" w:pos="1775"/>
        </w:tabs>
        <w:rPr>
          <w:rFonts w:ascii="Arial" w:hAnsi="Arial" w:cs="Arial"/>
        </w:rPr>
      </w:pPr>
      <w:proofErr w:type="gramStart"/>
      <w:r w:rsidRPr="00532024">
        <w:rPr>
          <w:rFonts w:ascii="Arial" w:hAnsi="Arial" w:cs="Arial"/>
        </w:rPr>
        <w:t>tous</w:t>
      </w:r>
      <w:proofErr w:type="gramEnd"/>
      <w:r w:rsidRPr="00532024">
        <w:rPr>
          <w:rFonts w:ascii="Arial" w:hAnsi="Arial" w:cs="Arial"/>
        </w:rPr>
        <w:t xml:space="preserve"> les jours de 17h30 à 9h en cas d’urgence</w:t>
      </w:r>
      <w:r>
        <w:rPr>
          <w:rFonts w:ascii="Arial" w:hAnsi="Arial" w:cs="Arial"/>
        </w:rPr>
        <w:t>.</w:t>
      </w:r>
    </w:p>
    <w:p w:rsidR="00AC1FB8" w:rsidRPr="00AC1FB8" w:rsidRDefault="00AC1FB8" w:rsidP="00184203">
      <w:pPr>
        <w:pStyle w:val="Paragraphedeliste"/>
        <w:tabs>
          <w:tab w:val="left" w:pos="1775"/>
        </w:tabs>
        <w:rPr>
          <w:rFonts w:ascii="Arial" w:hAnsi="Arial" w:cs="Arial"/>
        </w:rPr>
      </w:pPr>
    </w:p>
    <w:p w:rsidR="00993DCB" w:rsidRPr="00184203" w:rsidRDefault="00184203" w:rsidP="00184203">
      <w:pPr>
        <w:pStyle w:val="Paragraphedeliste"/>
        <w:numPr>
          <w:ilvl w:val="0"/>
          <w:numId w:val="7"/>
        </w:numPr>
        <w:tabs>
          <w:tab w:val="left" w:pos="1775"/>
        </w:tabs>
        <w:jc w:val="both"/>
        <w:rPr>
          <w:rFonts w:ascii="Arial" w:hAnsi="Arial" w:cs="Arial"/>
        </w:rPr>
      </w:pPr>
      <w:r>
        <w:rPr>
          <w:rFonts w:ascii="Arial" w:hAnsi="Arial" w:cs="Arial"/>
          <w:b/>
        </w:rPr>
        <w:t xml:space="preserve">Les </w:t>
      </w:r>
      <w:r w:rsidR="002D25B4" w:rsidRPr="00532024">
        <w:rPr>
          <w:rFonts w:ascii="Arial" w:hAnsi="Arial" w:cs="Arial"/>
          <w:b/>
        </w:rPr>
        <w:t>Travailleurs sociaux</w:t>
      </w:r>
      <w:r>
        <w:rPr>
          <w:rFonts w:ascii="Arial" w:hAnsi="Arial" w:cs="Arial"/>
          <w:b/>
        </w:rPr>
        <w:t xml:space="preserve"> </w:t>
      </w:r>
      <w:r w:rsidRPr="00184203">
        <w:rPr>
          <w:rFonts w:ascii="Arial" w:hAnsi="Arial" w:cs="Arial"/>
        </w:rPr>
        <w:t>sont joignables</w:t>
      </w:r>
      <w:r>
        <w:rPr>
          <w:rFonts w:ascii="Arial" w:hAnsi="Arial" w:cs="Arial"/>
          <w:b/>
        </w:rPr>
        <w:t xml:space="preserve"> </w:t>
      </w:r>
      <w:r w:rsidRPr="00184203">
        <w:rPr>
          <w:rFonts w:ascii="Arial" w:hAnsi="Arial" w:cs="Arial"/>
        </w:rPr>
        <w:t>au</w:t>
      </w:r>
      <w:r>
        <w:rPr>
          <w:rFonts w:ascii="Arial" w:hAnsi="Arial" w:cs="Arial"/>
          <w:b/>
        </w:rPr>
        <w:t xml:space="preserve"> </w:t>
      </w:r>
      <w:r>
        <w:rPr>
          <w:rFonts w:ascii="Arial" w:hAnsi="Arial" w:cs="Arial"/>
        </w:rPr>
        <w:t> </w:t>
      </w:r>
      <w:r w:rsidR="00532024">
        <w:rPr>
          <w:rFonts w:ascii="Arial" w:hAnsi="Arial" w:cs="Arial"/>
        </w:rPr>
        <w:t xml:space="preserve"> </w:t>
      </w:r>
      <w:r w:rsidR="002D25B4" w:rsidRPr="00954803">
        <w:rPr>
          <w:rFonts w:ascii="Arial" w:hAnsi="Arial" w:cs="Arial"/>
          <w:b/>
        </w:rPr>
        <w:t>07.63.73.85.52</w:t>
      </w:r>
      <w:r>
        <w:rPr>
          <w:rFonts w:ascii="Arial" w:hAnsi="Arial" w:cs="Arial"/>
          <w:b/>
        </w:rPr>
        <w:t xml:space="preserve"> </w:t>
      </w:r>
      <w:r w:rsidRPr="00184203">
        <w:rPr>
          <w:rFonts w:ascii="Arial" w:hAnsi="Arial" w:cs="Arial"/>
          <w:b/>
          <w:highlight w:val="yellow"/>
        </w:rPr>
        <w:t>en cas d’urgence</w:t>
      </w:r>
      <w:r>
        <w:rPr>
          <w:rFonts w:ascii="Arial" w:hAnsi="Arial" w:cs="Arial"/>
          <w:b/>
        </w:rPr>
        <w:t>.</w:t>
      </w:r>
    </w:p>
    <w:p w:rsidR="00532024" w:rsidRPr="00532024" w:rsidRDefault="00532024" w:rsidP="00532024">
      <w:pPr>
        <w:pStyle w:val="Paragraphedeliste"/>
        <w:tabs>
          <w:tab w:val="left" w:pos="1775"/>
        </w:tabs>
        <w:rPr>
          <w:rFonts w:ascii="Arial" w:hAnsi="Arial" w:cs="Arial"/>
        </w:rPr>
      </w:pPr>
    </w:p>
    <w:p w:rsidR="00954803" w:rsidRPr="00532024" w:rsidRDefault="00954803">
      <w:pPr>
        <w:pStyle w:val="Paragraphedeliste"/>
        <w:tabs>
          <w:tab w:val="left" w:pos="1775"/>
        </w:tabs>
        <w:rPr>
          <w:rFonts w:ascii="Arial" w:hAnsi="Arial" w:cs="Arial"/>
        </w:rPr>
      </w:pPr>
    </w:p>
    <w:sectPr w:rsidR="00954803" w:rsidRPr="00532024" w:rsidSect="00322A57">
      <w:footerReference w:type="default" r:id="rId12"/>
      <w:pgSz w:w="8419" w:h="11906" w:orient="landscape"/>
      <w:pgMar w:top="1134" w:right="90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E6" w:rsidRDefault="002276E6" w:rsidP="00A15110">
      <w:pPr>
        <w:spacing w:after="0" w:line="240" w:lineRule="auto"/>
      </w:pPr>
      <w:r>
        <w:separator/>
      </w:r>
    </w:p>
  </w:endnote>
  <w:endnote w:type="continuationSeparator" w:id="0">
    <w:p w:rsidR="002276E6" w:rsidRDefault="002276E6" w:rsidP="00A1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93753"/>
      <w:docPartObj>
        <w:docPartGallery w:val="Page Numbers (Bottom of Page)"/>
        <w:docPartUnique/>
      </w:docPartObj>
    </w:sdtPr>
    <w:sdtEndPr/>
    <w:sdtContent>
      <w:p w:rsidR="006C5CB3" w:rsidRDefault="006C5CB3">
        <w:pPr>
          <w:pStyle w:val="Pieddepage"/>
          <w:jc w:val="right"/>
        </w:pPr>
        <w:r>
          <w:fldChar w:fldCharType="begin"/>
        </w:r>
        <w:r>
          <w:instrText>PAGE   \* MERGEFORMAT</w:instrText>
        </w:r>
        <w:r>
          <w:fldChar w:fldCharType="separate"/>
        </w:r>
        <w:r w:rsidR="00A177C9">
          <w:rPr>
            <w:noProof/>
          </w:rPr>
          <w:t>7</w:t>
        </w:r>
        <w:r>
          <w:fldChar w:fldCharType="end"/>
        </w:r>
      </w:p>
    </w:sdtContent>
  </w:sdt>
  <w:p w:rsidR="001B34ED" w:rsidRPr="006C5CB3" w:rsidRDefault="00184203">
    <w:pPr>
      <w:pStyle w:val="Pieddepage"/>
      <w:rPr>
        <w:sz w:val="18"/>
      </w:rPr>
    </w:pPr>
    <w:r>
      <w:rPr>
        <w:sz w:val="18"/>
      </w:rPr>
      <w:t>MAJ 01/12/2021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E6" w:rsidRDefault="002276E6" w:rsidP="00A15110">
      <w:pPr>
        <w:spacing w:after="0" w:line="240" w:lineRule="auto"/>
      </w:pPr>
      <w:r>
        <w:separator/>
      </w:r>
    </w:p>
  </w:footnote>
  <w:footnote w:type="continuationSeparator" w:id="0">
    <w:p w:rsidR="002276E6" w:rsidRDefault="002276E6" w:rsidP="00A15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nsid w:val="0B597815"/>
    <w:multiLevelType w:val="hybridMultilevel"/>
    <w:tmpl w:val="0BC03F54"/>
    <w:lvl w:ilvl="0" w:tplc="D55CAC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DB2BA5"/>
    <w:multiLevelType w:val="hybridMultilevel"/>
    <w:tmpl w:val="862CD25E"/>
    <w:lvl w:ilvl="0" w:tplc="0ADA9D5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D725A4"/>
    <w:multiLevelType w:val="hybridMultilevel"/>
    <w:tmpl w:val="509870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436E52"/>
    <w:multiLevelType w:val="hybridMultilevel"/>
    <w:tmpl w:val="376C770C"/>
    <w:lvl w:ilvl="0" w:tplc="70CC9C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8072CB"/>
    <w:multiLevelType w:val="hybridMultilevel"/>
    <w:tmpl w:val="DAA0E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5361AC"/>
    <w:multiLevelType w:val="hybridMultilevel"/>
    <w:tmpl w:val="74A2DE6C"/>
    <w:lvl w:ilvl="0" w:tplc="ED789714">
      <w:start w:val="3"/>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4B147F"/>
    <w:multiLevelType w:val="hybridMultilevel"/>
    <w:tmpl w:val="1DD49516"/>
    <w:lvl w:ilvl="0" w:tplc="70CC9CBE">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12B5984"/>
    <w:multiLevelType w:val="hybridMultilevel"/>
    <w:tmpl w:val="CCBE09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proofState w:spelling="clean" w:grammar="clean"/>
  <w:defaultTabStop w:val="708"/>
  <w:hyphenationZone w:val="425"/>
  <w:bookFoldPrinting/>
  <w:bookFoldPrintingSheets w:val="-4"/>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1A"/>
    <w:rsid w:val="000011AE"/>
    <w:rsid w:val="000225BC"/>
    <w:rsid w:val="00032C6C"/>
    <w:rsid w:val="00051CCC"/>
    <w:rsid w:val="0005412B"/>
    <w:rsid w:val="00057502"/>
    <w:rsid w:val="00065C3E"/>
    <w:rsid w:val="00074DB7"/>
    <w:rsid w:val="000B7138"/>
    <w:rsid w:val="000D6BA1"/>
    <w:rsid w:val="00104FEF"/>
    <w:rsid w:val="00135199"/>
    <w:rsid w:val="00141E97"/>
    <w:rsid w:val="00142473"/>
    <w:rsid w:val="00183E1E"/>
    <w:rsid w:val="00184203"/>
    <w:rsid w:val="00193BC3"/>
    <w:rsid w:val="001B11E9"/>
    <w:rsid w:val="001B34ED"/>
    <w:rsid w:val="001C13D6"/>
    <w:rsid w:val="001C5CAB"/>
    <w:rsid w:val="001F0980"/>
    <w:rsid w:val="0021775E"/>
    <w:rsid w:val="00220F14"/>
    <w:rsid w:val="00226CB1"/>
    <w:rsid w:val="002276E6"/>
    <w:rsid w:val="002438B0"/>
    <w:rsid w:val="00247C0C"/>
    <w:rsid w:val="002A6388"/>
    <w:rsid w:val="002B39E4"/>
    <w:rsid w:val="002B6C04"/>
    <w:rsid w:val="002C0771"/>
    <w:rsid w:val="002C7807"/>
    <w:rsid w:val="002D25B4"/>
    <w:rsid w:val="002D3CCE"/>
    <w:rsid w:val="002D5DEB"/>
    <w:rsid w:val="003223BF"/>
    <w:rsid w:val="00322A57"/>
    <w:rsid w:val="00353725"/>
    <w:rsid w:val="00367CEB"/>
    <w:rsid w:val="00391E65"/>
    <w:rsid w:val="00392B0E"/>
    <w:rsid w:val="00396A18"/>
    <w:rsid w:val="003E679A"/>
    <w:rsid w:val="00403C24"/>
    <w:rsid w:val="00407A5F"/>
    <w:rsid w:val="00414449"/>
    <w:rsid w:val="0044683D"/>
    <w:rsid w:val="004533B6"/>
    <w:rsid w:val="00462D93"/>
    <w:rsid w:val="00463A76"/>
    <w:rsid w:val="00483D0E"/>
    <w:rsid w:val="004B4E58"/>
    <w:rsid w:val="004D7D03"/>
    <w:rsid w:val="005069F9"/>
    <w:rsid w:val="00525260"/>
    <w:rsid w:val="005319FF"/>
    <w:rsid w:val="00532024"/>
    <w:rsid w:val="00540198"/>
    <w:rsid w:val="0054025F"/>
    <w:rsid w:val="005512D9"/>
    <w:rsid w:val="00554A91"/>
    <w:rsid w:val="005568C3"/>
    <w:rsid w:val="00562D84"/>
    <w:rsid w:val="0056791E"/>
    <w:rsid w:val="005B0A6F"/>
    <w:rsid w:val="005B2B85"/>
    <w:rsid w:val="005D133E"/>
    <w:rsid w:val="005D4673"/>
    <w:rsid w:val="005E734A"/>
    <w:rsid w:val="006209B0"/>
    <w:rsid w:val="00651A1C"/>
    <w:rsid w:val="006545A8"/>
    <w:rsid w:val="006718F0"/>
    <w:rsid w:val="00674B9D"/>
    <w:rsid w:val="00693C8A"/>
    <w:rsid w:val="006B0346"/>
    <w:rsid w:val="006C5CB3"/>
    <w:rsid w:val="006D3F38"/>
    <w:rsid w:val="006D7098"/>
    <w:rsid w:val="006F4BD7"/>
    <w:rsid w:val="00703346"/>
    <w:rsid w:val="00703403"/>
    <w:rsid w:val="00724777"/>
    <w:rsid w:val="00725BF7"/>
    <w:rsid w:val="00761DE7"/>
    <w:rsid w:val="00767E5B"/>
    <w:rsid w:val="00774F5A"/>
    <w:rsid w:val="00775167"/>
    <w:rsid w:val="00775848"/>
    <w:rsid w:val="0077599F"/>
    <w:rsid w:val="00782E5C"/>
    <w:rsid w:val="007A0F40"/>
    <w:rsid w:val="007B3CF8"/>
    <w:rsid w:val="007B5378"/>
    <w:rsid w:val="007B7A9D"/>
    <w:rsid w:val="007D6656"/>
    <w:rsid w:val="007F1B30"/>
    <w:rsid w:val="007F1D71"/>
    <w:rsid w:val="00805E84"/>
    <w:rsid w:val="00810D45"/>
    <w:rsid w:val="00846155"/>
    <w:rsid w:val="00847816"/>
    <w:rsid w:val="00896984"/>
    <w:rsid w:val="008A4B66"/>
    <w:rsid w:val="008C7656"/>
    <w:rsid w:val="008E31F0"/>
    <w:rsid w:val="008E3EFA"/>
    <w:rsid w:val="0090773A"/>
    <w:rsid w:val="00921E59"/>
    <w:rsid w:val="00925D00"/>
    <w:rsid w:val="0093493B"/>
    <w:rsid w:val="00954803"/>
    <w:rsid w:val="00974787"/>
    <w:rsid w:val="00993DCB"/>
    <w:rsid w:val="0099673B"/>
    <w:rsid w:val="009B3843"/>
    <w:rsid w:val="009B4E98"/>
    <w:rsid w:val="009C2662"/>
    <w:rsid w:val="009E5801"/>
    <w:rsid w:val="009E7D7D"/>
    <w:rsid w:val="00A15110"/>
    <w:rsid w:val="00A177C9"/>
    <w:rsid w:val="00A34EAA"/>
    <w:rsid w:val="00A402E9"/>
    <w:rsid w:val="00A516BB"/>
    <w:rsid w:val="00A65E49"/>
    <w:rsid w:val="00AA7C5D"/>
    <w:rsid w:val="00AB689D"/>
    <w:rsid w:val="00AC1518"/>
    <w:rsid w:val="00AC1FB8"/>
    <w:rsid w:val="00AE02F8"/>
    <w:rsid w:val="00AF10BD"/>
    <w:rsid w:val="00B03F66"/>
    <w:rsid w:val="00B25119"/>
    <w:rsid w:val="00B400A5"/>
    <w:rsid w:val="00B467A9"/>
    <w:rsid w:val="00B72A24"/>
    <w:rsid w:val="00B73BBE"/>
    <w:rsid w:val="00B8437F"/>
    <w:rsid w:val="00BA091A"/>
    <w:rsid w:val="00BA109D"/>
    <w:rsid w:val="00BA1CF1"/>
    <w:rsid w:val="00BB7598"/>
    <w:rsid w:val="00BC370F"/>
    <w:rsid w:val="00BF49C6"/>
    <w:rsid w:val="00C10812"/>
    <w:rsid w:val="00C13328"/>
    <w:rsid w:val="00C134BE"/>
    <w:rsid w:val="00C23A92"/>
    <w:rsid w:val="00C24E8D"/>
    <w:rsid w:val="00C26F9D"/>
    <w:rsid w:val="00C51A23"/>
    <w:rsid w:val="00C56E55"/>
    <w:rsid w:val="00C66B59"/>
    <w:rsid w:val="00C67CBA"/>
    <w:rsid w:val="00C70866"/>
    <w:rsid w:val="00CD2391"/>
    <w:rsid w:val="00D0443C"/>
    <w:rsid w:val="00D31192"/>
    <w:rsid w:val="00D34A73"/>
    <w:rsid w:val="00D477BA"/>
    <w:rsid w:val="00D575FA"/>
    <w:rsid w:val="00D73BA0"/>
    <w:rsid w:val="00DC4194"/>
    <w:rsid w:val="00DD2F6E"/>
    <w:rsid w:val="00DD4814"/>
    <w:rsid w:val="00DE3B3A"/>
    <w:rsid w:val="00DF251A"/>
    <w:rsid w:val="00DF281B"/>
    <w:rsid w:val="00E14A40"/>
    <w:rsid w:val="00E161C5"/>
    <w:rsid w:val="00E172A1"/>
    <w:rsid w:val="00E20274"/>
    <w:rsid w:val="00E30606"/>
    <w:rsid w:val="00E32E2D"/>
    <w:rsid w:val="00E42C09"/>
    <w:rsid w:val="00E4591C"/>
    <w:rsid w:val="00E45D00"/>
    <w:rsid w:val="00EA30CB"/>
    <w:rsid w:val="00EC3172"/>
    <w:rsid w:val="00ED59DD"/>
    <w:rsid w:val="00EF1D94"/>
    <w:rsid w:val="00F231C9"/>
    <w:rsid w:val="00F364BF"/>
    <w:rsid w:val="00F53D41"/>
    <w:rsid w:val="00FB0698"/>
    <w:rsid w:val="00FC193C"/>
    <w:rsid w:val="00FD7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1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15110"/>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rsid w:val="00A15110"/>
  </w:style>
  <w:style w:type="paragraph" w:styleId="Pieddepage">
    <w:name w:val="footer"/>
    <w:basedOn w:val="Normal"/>
    <w:link w:val="PieddepageCar"/>
    <w:uiPriority w:val="99"/>
    <w:unhideWhenUsed/>
    <w:rsid w:val="00A15110"/>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A15110"/>
  </w:style>
  <w:style w:type="paragraph" w:styleId="Paragraphedeliste">
    <w:name w:val="List Paragraph"/>
    <w:basedOn w:val="Normal"/>
    <w:uiPriority w:val="34"/>
    <w:qFormat/>
    <w:rsid w:val="009E7D7D"/>
    <w:pPr>
      <w:ind w:left="720"/>
      <w:contextualSpacing/>
    </w:pPr>
  </w:style>
  <w:style w:type="character" w:styleId="Marquedecommentaire">
    <w:name w:val="annotation reference"/>
    <w:uiPriority w:val="99"/>
    <w:semiHidden/>
    <w:unhideWhenUsed/>
    <w:rsid w:val="00E32E2D"/>
    <w:rPr>
      <w:sz w:val="16"/>
      <w:szCs w:val="16"/>
    </w:rPr>
  </w:style>
  <w:style w:type="paragraph" w:styleId="Commentaire">
    <w:name w:val="annotation text"/>
    <w:basedOn w:val="Normal"/>
    <w:link w:val="CommentaireCar"/>
    <w:uiPriority w:val="99"/>
    <w:semiHidden/>
    <w:unhideWhenUsed/>
    <w:rsid w:val="00E32E2D"/>
    <w:rPr>
      <w:rFonts w:ascii="Calibri" w:eastAsia="Calibri" w:hAnsi="Calibri" w:cs="Times New Roman"/>
      <w:sz w:val="20"/>
      <w:szCs w:val="20"/>
      <w:lang w:eastAsia="en-US"/>
    </w:rPr>
  </w:style>
  <w:style w:type="character" w:customStyle="1" w:styleId="CommentaireCar">
    <w:name w:val="Commentaire Car"/>
    <w:basedOn w:val="Policepardfaut"/>
    <w:link w:val="Commentaire"/>
    <w:uiPriority w:val="99"/>
    <w:semiHidden/>
    <w:rsid w:val="00E32E2D"/>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E32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E2D"/>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1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15110"/>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rsid w:val="00A15110"/>
  </w:style>
  <w:style w:type="paragraph" w:styleId="Pieddepage">
    <w:name w:val="footer"/>
    <w:basedOn w:val="Normal"/>
    <w:link w:val="PieddepageCar"/>
    <w:uiPriority w:val="99"/>
    <w:unhideWhenUsed/>
    <w:rsid w:val="00A15110"/>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A15110"/>
  </w:style>
  <w:style w:type="paragraph" w:styleId="Paragraphedeliste">
    <w:name w:val="List Paragraph"/>
    <w:basedOn w:val="Normal"/>
    <w:uiPriority w:val="34"/>
    <w:qFormat/>
    <w:rsid w:val="009E7D7D"/>
    <w:pPr>
      <w:ind w:left="720"/>
      <w:contextualSpacing/>
    </w:pPr>
  </w:style>
  <w:style w:type="character" w:styleId="Marquedecommentaire">
    <w:name w:val="annotation reference"/>
    <w:uiPriority w:val="99"/>
    <w:semiHidden/>
    <w:unhideWhenUsed/>
    <w:rsid w:val="00E32E2D"/>
    <w:rPr>
      <w:sz w:val="16"/>
      <w:szCs w:val="16"/>
    </w:rPr>
  </w:style>
  <w:style w:type="paragraph" w:styleId="Commentaire">
    <w:name w:val="annotation text"/>
    <w:basedOn w:val="Normal"/>
    <w:link w:val="CommentaireCar"/>
    <w:uiPriority w:val="99"/>
    <w:semiHidden/>
    <w:unhideWhenUsed/>
    <w:rsid w:val="00E32E2D"/>
    <w:rPr>
      <w:rFonts w:ascii="Calibri" w:eastAsia="Calibri" w:hAnsi="Calibri" w:cs="Times New Roman"/>
      <w:sz w:val="20"/>
      <w:szCs w:val="20"/>
      <w:lang w:eastAsia="en-US"/>
    </w:rPr>
  </w:style>
  <w:style w:type="character" w:customStyle="1" w:styleId="CommentaireCar">
    <w:name w:val="Commentaire Car"/>
    <w:basedOn w:val="Policepardfaut"/>
    <w:link w:val="Commentaire"/>
    <w:uiPriority w:val="99"/>
    <w:semiHidden/>
    <w:rsid w:val="00E32E2D"/>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E32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E2D"/>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A247-477C-4ECB-A789-2A460F41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1044</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TOURNE</dc:creator>
  <cp:lastModifiedBy>Solenn LE MOAL</cp:lastModifiedBy>
  <cp:revision>21</cp:revision>
  <cp:lastPrinted>2021-12-01T11:05:00Z</cp:lastPrinted>
  <dcterms:created xsi:type="dcterms:W3CDTF">2018-10-24T13:41:00Z</dcterms:created>
  <dcterms:modified xsi:type="dcterms:W3CDTF">2021-12-08T09:50:00Z</dcterms:modified>
</cp:coreProperties>
</file>